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ABCD7" w14:textId="77777777" w:rsidR="00962BC9" w:rsidRPr="00C66544" w:rsidRDefault="00962BC9" w:rsidP="00962BC9">
      <w:pPr>
        <w:spacing w:after="0" w:line="240" w:lineRule="auto"/>
        <w:ind w:right="1"/>
        <w:jc w:val="right"/>
        <w:rPr>
          <w:rFonts w:ascii="Times New Roman" w:hAnsi="Times New Roman"/>
          <w:bCs/>
          <w:sz w:val="24"/>
          <w:szCs w:val="24"/>
        </w:rPr>
      </w:pPr>
      <w:r w:rsidRPr="00C66544">
        <w:rPr>
          <w:rFonts w:ascii="Times New Roman" w:hAnsi="Times New Roman"/>
          <w:bCs/>
          <w:sz w:val="24"/>
          <w:szCs w:val="24"/>
        </w:rPr>
        <w:t xml:space="preserve">Kantsleri käskkirja „2020. aastaks riigieelarvelise toetuse </w:t>
      </w:r>
      <w:r w:rsidRPr="00C66544">
        <w:rPr>
          <w:rFonts w:ascii="Times New Roman" w:hAnsi="Times New Roman"/>
          <w:bCs/>
          <w:sz w:val="24"/>
          <w:szCs w:val="24"/>
        </w:rPr>
        <w:br/>
        <w:t xml:space="preserve">andmine Sihtasutusele Kodanikuühiskonna Sihtkapital“ </w:t>
      </w:r>
    </w:p>
    <w:p w14:paraId="73B734DB" w14:textId="2F0B496A" w:rsidR="00962BC9" w:rsidRPr="00C66544" w:rsidRDefault="00962BC9" w:rsidP="00962BC9">
      <w:pPr>
        <w:spacing w:after="0" w:line="240" w:lineRule="auto"/>
        <w:ind w:right="1"/>
        <w:jc w:val="right"/>
        <w:rPr>
          <w:rFonts w:ascii="Times New Roman" w:hAnsi="Times New Roman"/>
          <w:b/>
          <w:sz w:val="24"/>
          <w:szCs w:val="24"/>
        </w:rPr>
      </w:pPr>
      <w:r w:rsidRPr="00C66544">
        <w:rPr>
          <w:rFonts w:ascii="Times New Roman" w:hAnsi="Times New Roman"/>
          <w:bCs/>
          <w:sz w:val="24"/>
          <w:szCs w:val="24"/>
        </w:rPr>
        <w:t>Lisa 1</w:t>
      </w:r>
    </w:p>
    <w:p w14:paraId="2C78F4F9" w14:textId="77777777" w:rsidR="00962BC9" w:rsidRPr="00C66544" w:rsidRDefault="00962BC9" w:rsidP="002F78AA">
      <w:pPr>
        <w:spacing w:after="0"/>
        <w:ind w:right="1"/>
        <w:rPr>
          <w:rFonts w:ascii="Times New Roman" w:hAnsi="Times New Roman"/>
          <w:b/>
          <w:sz w:val="24"/>
          <w:szCs w:val="24"/>
        </w:rPr>
      </w:pPr>
    </w:p>
    <w:p w14:paraId="57DBFC38" w14:textId="56739DC8" w:rsidR="002F78AA" w:rsidRPr="00C66544" w:rsidRDefault="005337BB" w:rsidP="002F78AA">
      <w:pPr>
        <w:spacing w:after="0"/>
        <w:ind w:right="1"/>
        <w:rPr>
          <w:rFonts w:ascii="Times New Roman" w:hAnsi="Times New Roman"/>
          <w:b/>
          <w:sz w:val="24"/>
          <w:szCs w:val="24"/>
        </w:rPr>
      </w:pPr>
      <w:r w:rsidRPr="00C66544">
        <w:rPr>
          <w:rFonts w:ascii="Times New Roman" w:hAnsi="Times New Roman"/>
          <w:b/>
          <w:sz w:val="24"/>
          <w:szCs w:val="24"/>
        </w:rPr>
        <w:t>Tegevus</w:t>
      </w:r>
      <w:r w:rsidR="002F78AA" w:rsidRPr="00C66544">
        <w:rPr>
          <w:rFonts w:ascii="Times New Roman" w:hAnsi="Times New Roman"/>
          <w:b/>
          <w:sz w:val="24"/>
          <w:szCs w:val="24"/>
        </w:rPr>
        <w:t>- ja tulemusaruanne</w:t>
      </w:r>
    </w:p>
    <w:p w14:paraId="2D67C59D" w14:textId="77777777" w:rsidR="002F78AA" w:rsidRPr="00C66544" w:rsidRDefault="002F78AA" w:rsidP="002F78AA">
      <w:pPr>
        <w:autoSpaceDE w:val="0"/>
        <w:autoSpaceDN w:val="0"/>
        <w:adjustRightInd w:val="0"/>
        <w:spacing w:after="0" w:line="240" w:lineRule="auto"/>
        <w:rPr>
          <w:rFonts w:ascii="Times New Roman" w:hAnsi="Times New Roman"/>
          <w:sz w:val="24"/>
          <w:szCs w:val="24"/>
        </w:rPr>
      </w:pPr>
      <w:r w:rsidRPr="00C66544">
        <w:rPr>
          <w:rFonts w:ascii="Times New Roman" w:hAnsi="Times New Roman"/>
          <w:sz w:val="24"/>
          <w:szCs w:val="24"/>
        </w:rPr>
        <w:t>Esitatakse seisuga 30.06.2020 hiljemalt 21.07.2020 (vahearuanne, osad I kuni III ja V kuni VI)</w:t>
      </w:r>
    </w:p>
    <w:p w14:paraId="0114E6A4" w14:textId="303F3FB0" w:rsidR="002F78AA" w:rsidRPr="00C66544" w:rsidRDefault="002F78AA" w:rsidP="002F78AA">
      <w:pPr>
        <w:autoSpaceDE w:val="0"/>
        <w:autoSpaceDN w:val="0"/>
        <w:adjustRightInd w:val="0"/>
        <w:spacing w:after="0" w:line="240" w:lineRule="auto"/>
        <w:ind w:left="708"/>
        <w:rPr>
          <w:rFonts w:ascii="Times New Roman" w:hAnsi="Times New Roman"/>
          <w:sz w:val="24"/>
          <w:szCs w:val="24"/>
        </w:rPr>
      </w:pPr>
      <w:r w:rsidRPr="00C66544">
        <w:rPr>
          <w:rFonts w:ascii="Times New Roman" w:hAnsi="Times New Roman"/>
          <w:sz w:val="24"/>
          <w:szCs w:val="24"/>
        </w:rPr>
        <w:t xml:space="preserve">     seisuga 31.12.2020 hiljemalt 31.01.2021 (lõpparuanne, kõik osad</w:t>
      </w:r>
      <w:r w:rsidR="005337BB" w:rsidRPr="00C66544">
        <w:rPr>
          <w:rFonts w:ascii="Times New Roman" w:hAnsi="Times New Roman"/>
          <w:sz w:val="24"/>
          <w:szCs w:val="24"/>
        </w:rPr>
        <w:t xml:space="preserve"> kumulatiivselt</w:t>
      </w:r>
      <w:r w:rsidRPr="00C66544">
        <w:rPr>
          <w:rFonts w:ascii="Times New Roman" w:hAnsi="Times New Roman"/>
          <w:sz w:val="24"/>
          <w:szCs w:val="24"/>
        </w:rPr>
        <w:t>)</w:t>
      </w:r>
    </w:p>
    <w:p w14:paraId="19E0C373" w14:textId="77777777" w:rsidR="002F78AA" w:rsidRPr="00C66544" w:rsidRDefault="002F78AA" w:rsidP="002F78AA">
      <w:pPr>
        <w:spacing w:after="0"/>
        <w:ind w:right="1"/>
        <w:rPr>
          <w:rFonts w:ascii="Times New Roman" w:hAnsi="Times New Roman"/>
          <w:b/>
          <w:sz w:val="24"/>
          <w:szCs w:val="24"/>
        </w:rPr>
      </w:pPr>
    </w:p>
    <w:p w14:paraId="5EB6CA26" w14:textId="77777777" w:rsidR="002F78AA" w:rsidRPr="00C66544" w:rsidRDefault="002F78AA" w:rsidP="002F78AA">
      <w:pPr>
        <w:pStyle w:val="Loendilik"/>
        <w:autoSpaceDE w:val="0"/>
        <w:autoSpaceDN w:val="0"/>
        <w:adjustRightInd w:val="0"/>
        <w:spacing w:after="0" w:line="240" w:lineRule="auto"/>
        <w:ind w:left="0"/>
        <w:rPr>
          <w:rFonts w:ascii="Times New Roman" w:hAnsi="Times New Roman"/>
          <w:i/>
          <w:sz w:val="24"/>
          <w:szCs w:val="24"/>
        </w:rPr>
      </w:pPr>
      <w:r w:rsidRPr="00C66544">
        <w:rPr>
          <w:rFonts w:ascii="Times New Roman" w:hAnsi="Times New Roman"/>
          <w:i/>
          <w:sz w:val="24"/>
          <w:szCs w:val="24"/>
        </w:rPr>
        <w:t xml:space="preserve">Kõikide konkursside, voorude juures peavad olema lingid taotlemise tingimustele. </w:t>
      </w:r>
    </w:p>
    <w:p w14:paraId="25760210" w14:textId="77777777" w:rsidR="002F78AA" w:rsidRPr="00C66544" w:rsidRDefault="002F78AA" w:rsidP="002F78AA">
      <w:pPr>
        <w:pStyle w:val="Loendilik"/>
        <w:autoSpaceDE w:val="0"/>
        <w:autoSpaceDN w:val="0"/>
        <w:adjustRightInd w:val="0"/>
        <w:spacing w:after="0" w:line="240" w:lineRule="auto"/>
        <w:ind w:left="0"/>
        <w:rPr>
          <w:rFonts w:ascii="Times New Roman" w:hAnsi="Times New Roman"/>
          <w:i/>
          <w:sz w:val="24"/>
          <w:szCs w:val="24"/>
        </w:rPr>
      </w:pPr>
      <w:r w:rsidRPr="00C66544">
        <w:rPr>
          <w:rFonts w:ascii="Times New Roman" w:hAnsi="Times New Roman"/>
          <w:i/>
          <w:sz w:val="24"/>
          <w:szCs w:val="24"/>
        </w:rPr>
        <w:t>Järeldused ja ettepanekud tulevikuks tuleb esitada lõpparuandes, välja arvatud nende puhul, mis lõppevad esimesel poolaastal.</w:t>
      </w:r>
    </w:p>
    <w:p w14:paraId="3B39F156" w14:textId="77777777" w:rsidR="002F78AA" w:rsidRPr="00C66544" w:rsidRDefault="002F78AA" w:rsidP="002F78AA">
      <w:pPr>
        <w:pStyle w:val="Loendilik"/>
        <w:autoSpaceDE w:val="0"/>
        <w:autoSpaceDN w:val="0"/>
        <w:adjustRightInd w:val="0"/>
        <w:spacing w:after="0" w:line="240" w:lineRule="auto"/>
        <w:ind w:left="0"/>
        <w:rPr>
          <w:rFonts w:ascii="Times New Roman" w:hAnsi="Times New Roman"/>
          <w:b/>
          <w:sz w:val="24"/>
          <w:szCs w:val="24"/>
        </w:rPr>
      </w:pPr>
    </w:p>
    <w:tbl>
      <w:tblPr>
        <w:tblStyle w:val="Kontuurtabel"/>
        <w:tblW w:w="9782" w:type="dxa"/>
        <w:tblInd w:w="-176" w:type="dxa"/>
        <w:tblLook w:val="04A0" w:firstRow="1" w:lastRow="0" w:firstColumn="1" w:lastColumn="0" w:noHBand="0" w:noVBand="1"/>
      </w:tblPr>
      <w:tblGrid>
        <w:gridCol w:w="9782"/>
      </w:tblGrid>
      <w:tr w:rsidR="002F78AA" w:rsidRPr="00C66544" w14:paraId="59BAF221" w14:textId="77777777" w:rsidTr="005A17F2">
        <w:tc>
          <w:tcPr>
            <w:tcW w:w="9782" w:type="dxa"/>
            <w:shd w:val="pct5" w:color="auto" w:fill="auto"/>
            <w:hideMark/>
          </w:tcPr>
          <w:p w14:paraId="38EC3BB2" w14:textId="58A730D3" w:rsidR="002F78AA" w:rsidRPr="00C66544" w:rsidRDefault="005337BB" w:rsidP="005337BB">
            <w:pPr>
              <w:tabs>
                <w:tab w:val="left" w:pos="945"/>
              </w:tabs>
              <w:jc w:val="both"/>
              <w:rPr>
                <w:rFonts w:ascii="Times New Roman" w:hAnsi="Times New Roman"/>
                <w:sz w:val="24"/>
                <w:szCs w:val="24"/>
              </w:rPr>
            </w:pPr>
            <w:r w:rsidRPr="00C66544">
              <w:rPr>
                <w:rFonts w:ascii="Times New Roman" w:hAnsi="Times New Roman"/>
                <w:sz w:val="24"/>
                <w:szCs w:val="24"/>
              </w:rPr>
              <w:t>Kokkuvõtlik hinnang aruande</w:t>
            </w:r>
            <w:r w:rsidR="002F78AA" w:rsidRPr="00C66544">
              <w:rPr>
                <w:rFonts w:ascii="Times New Roman" w:hAnsi="Times New Roman"/>
                <w:sz w:val="24"/>
                <w:szCs w:val="24"/>
              </w:rPr>
              <w:t>aastale</w:t>
            </w:r>
            <w:r w:rsidRPr="00C66544">
              <w:rPr>
                <w:rFonts w:ascii="Times New Roman" w:hAnsi="Times New Roman"/>
                <w:sz w:val="24"/>
                <w:szCs w:val="24"/>
              </w:rPr>
              <w:t xml:space="preserve"> </w:t>
            </w:r>
            <w:proofErr w:type="spellStart"/>
            <w:r w:rsidRPr="00C66544">
              <w:rPr>
                <w:rFonts w:ascii="Times New Roman" w:hAnsi="Times New Roman"/>
                <w:sz w:val="24"/>
                <w:szCs w:val="24"/>
              </w:rPr>
              <w:t>KÜSKis</w:t>
            </w:r>
            <w:proofErr w:type="spellEnd"/>
            <w:r w:rsidR="002F78AA" w:rsidRPr="00C66544">
              <w:rPr>
                <w:rFonts w:ascii="Times New Roman" w:hAnsi="Times New Roman"/>
                <w:sz w:val="24"/>
                <w:szCs w:val="24"/>
              </w:rPr>
              <w:t xml:space="preserve">. Järeldused ja plaanid järgmiseks aastaks, edaspidiseks. </w:t>
            </w:r>
          </w:p>
        </w:tc>
      </w:tr>
      <w:tr w:rsidR="002F78AA" w:rsidRPr="00C66544" w14:paraId="7789B5FE" w14:textId="77777777" w:rsidTr="005A17F2">
        <w:trPr>
          <w:trHeight w:val="1644"/>
        </w:trPr>
        <w:tc>
          <w:tcPr>
            <w:tcW w:w="9782" w:type="dxa"/>
          </w:tcPr>
          <w:p w14:paraId="73E7CD5A" w14:textId="77777777" w:rsidR="002F78AA" w:rsidRPr="00C66544" w:rsidRDefault="002F78AA" w:rsidP="005A17F2">
            <w:pPr>
              <w:tabs>
                <w:tab w:val="left" w:pos="945"/>
              </w:tabs>
              <w:jc w:val="both"/>
              <w:rPr>
                <w:rFonts w:ascii="Times New Roman" w:hAnsi="Times New Roman"/>
                <w:sz w:val="24"/>
                <w:szCs w:val="24"/>
              </w:rPr>
            </w:pPr>
          </w:p>
          <w:p w14:paraId="1EBDEF15" w14:textId="77777777" w:rsidR="002F78AA" w:rsidRPr="00C66544" w:rsidRDefault="002F78AA" w:rsidP="005A17F2">
            <w:pPr>
              <w:tabs>
                <w:tab w:val="left" w:pos="945"/>
              </w:tabs>
              <w:jc w:val="both"/>
              <w:rPr>
                <w:rFonts w:ascii="Times New Roman" w:hAnsi="Times New Roman"/>
                <w:sz w:val="24"/>
                <w:szCs w:val="24"/>
              </w:rPr>
            </w:pPr>
          </w:p>
        </w:tc>
      </w:tr>
    </w:tbl>
    <w:p w14:paraId="7917C868" w14:textId="77777777" w:rsidR="002F78AA" w:rsidRPr="00C66544" w:rsidRDefault="002F78AA" w:rsidP="002F78AA">
      <w:pPr>
        <w:pStyle w:val="Loendilik"/>
        <w:autoSpaceDE w:val="0"/>
        <w:autoSpaceDN w:val="0"/>
        <w:adjustRightInd w:val="0"/>
        <w:spacing w:after="0" w:line="240" w:lineRule="auto"/>
        <w:ind w:left="0"/>
        <w:rPr>
          <w:rFonts w:ascii="Times New Roman" w:hAnsi="Times New Roman"/>
          <w:b/>
          <w:sz w:val="24"/>
          <w:szCs w:val="24"/>
        </w:rPr>
      </w:pPr>
    </w:p>
    <w:p w14:paraId="207036CB" w14:textId="77777777" w:rsidR="002F78AA" w:rsidRPr="00C66544" w:rsidRDefault="002F78AA" w:rsidP="002F78AA">
      <w:pPr>
        <w:pStyle w:val="Loendilik"/>
        <w:autoSpaceDE w:val="0"/>
        <w:autoSpaceDN w:val="0"/>
        <w:adjustRightInd w:val="0"/>
        <w:spacing w:after="0" w:line="240" w:lineRule="auto"/>
        <w:ind w:left="0"/>
        <w:rPr>
          <w:rFonts w:ascii="Times New Roman" w:hAnsi="Times New Roman"/>
          <w:b/>
          <w:sz w:val="24"/>
          <w:szCs w:val="24"/>
        </w:rPr>
      </w:pPr>
    </w:p>
    <w:p w14:paraId="0BF2CAB6" w14:textId="77777777" w:rsidR="002F78AA" w:rsidRPr="00C66544" w:rsidRDefault="002F78AA" w:rsidP="002F78AA">
      <w:pPr>
        <w:pStyle w:val="Loendilik"/>
        <w:autoSpaceDE w:val="0"/>
        <w:autoSpaceDN w:val="0"/>
        <w:adjustRightInd w:val="0"/>
        <w:spacing w:after="0" w:line="240" w:lineRule="auto"/>
        <w:ind w:left="0"/>
        <w:rPr>
          <w:rFonts w:ascii="Times New Roman" w:hAnsi="Times New Roman"/>
          <w:b/>
          <w:sz w:val="24"/>
          <w:szCs w:val="24"/>
        </w:rPr>
      </w:pPr>
      <w:r w:rsidRPr="00C66544">
        <w:rPr>
          <w:rFonts w:ascii="Times New Roman" w:hAnsi="Times New Roman"/>
          <w:b/>
          <w:sz w:val="24"/>
          <w:szCs w:val="24"/>
        </w:rPr>
        <w:t>I TAOTLUSVOORUD</w:t>
      </w:r>
    </w:p>
    <w:tbl>
      <w:tblPr>
        <w:tblStyle w:val="Kontuurtabel"/>
        <w:tblW w:w="9782" w:type="dxa"/>
        <w:tblInd w:w="-176" w:type="dxa"/>
        <w:tblLook w:val="04A0" w:firstRow="1" w:lastRow="0" w:firstColumn="1" w:lastColumn="0" w:noHBand="0" w:noVBand="1"/>
      </w:tblPr>
      <w:tblGrid>
        <w:gridCol w:w="9782"/>
      </w:tblGrid>
      <w:tr w:rsidR="002F78AA" w:rsidRPr="00C66544" w14:paraId="4127A7F3" w14:textId="77777777" w:rsidTr="005A17F2">
        <w:tc>
          <w:tcPr>
            <w:tcW w:w="9782" w:type="dxa"/>
            <w:shd w:val="pct5" w:color="auto" w:fill="auto"/>
            <w:hideMark/>
          </w:tcPr>
          <w:p w14:paraId="7C576E19" w14:textId="77777777" w:rsidR="002F78AA" w:rsidRPr="00C66544" w:rsidRDefault="002F78AA" w:rsidP="005A17F2">
            <w:pPr>
              <w:tabs>
                <w:tab w:val="left" w:pos="945"/>
              </w:tabs>
              <w:jc w:val="both"/>
              <w:rPr>
                <w:rFonts w:ascii="Times New Roman" w:hAnsi="Times New Roman"/>
                <w:b/>
                <w:sz w:val="24"/>
                <w:szCs w:val="24"/>
              </w:rPr>
            </w:pPr>
            <w:r w:rsidRPr="00C66544">
              <w:rPr>
                <w:rFonts w:ascii="Times New Roman" w:hAnsi="Times New Roman"/>
                <w:b/>
                <w:sz w:val="24"/>
                <w:szCs w:val="24"/>
              </w:rPr>
              <w:t>Projektitoetuste taotlusvoorud mittetulundusühingute ja sihtasutuste tegevusvõimekuse suurendamiseks.</w:t>
            </w:r>
          </w:p>
        </w:tc>
      </w:tr>
      <w:tr w:rsidR="002F78AA" w:rsidRPr="00C66544" w14:paraId="505D0786" w14:textId="77777777" w:rsidTr="005A17F2">
        <w:tc>
          <w:tcPr>
            <w:tcW w:w="9782" w:type="dxa"/>
            <w:shd w:val="pct5" w:color="auto" w:fill="auto"/>
            <w:hideMark/>
          </w:tcPr>
          <w:p w14:paraId="2962DA4A" w14:textId="77777777" w:rsidR="002F78AA" w:rsidRPr="00C66544" w:rsidRDefault="002F78AA" w:rsidP="005A17F2">
            <w:pPr>
              <w:tabs>
                <w:tab w:val="left" w:pos="945"/>
              </w:tabs>
              <w:rPr>
                <w:rFonts w:ascii="Times New Roman" w:hAnsi="Times New Roman"/>
                <w:sz w:val="24"/>
                <w:szCs w:val="24"/>
              </w:rPr>
            </w:pPr>
            <w:bookmarkStart w:id="0" w:name="_Hlk447049"/>
            <w:r w:rsidRPr="00C66544">
              <w:rPr>
                <w:rFonts w:ascii="Times New Roman" w:hAnsi="Times New Roman"/>
                <w:sz w:val="24"/>
                <w:szCs w:val="24"/>
              </w:rPr>
              <w:t xml:space="preserve">1. Taotlusvoorude ettevalmistamise, menetlusprotsessi ülevaade (sh ülevaade hindamisest), probleemid. </w:t>
            </w:r>
          </w:p>
        </w:tc>
      </w:tr>
      <w:bookmarkEnd w:id="0"/>
      <w:tr w:rsidR="002F78AA" w:rsidRPr="00C66544" w14:paraId="5AE4B3C9" w14:textId="77777777" w:rsidTr="005A17F2">
        <w:trPr>
          <w:trHeight w:val="982"/>
        </w:trPr>
        <w:tc>
          <w:tcPr>
            <w:tcW w:w="9782" w:type="dxa"/>
          </w:tcPr>
          <w:p w14:paraId="1BF673D4" w14:textId="3B0D4F62" w:rsidR="002F78AA" w:rsidRPr="00C66544" w:rsidRDefault="0064178F" w:rsidP="0064178F">
            <w:pPr>
              <w:pStyle w:val="Loendilik"/>
              <w:numPr>
                <w:ilvl w:val="0"/>
                <w:numId w:val="12"/>
              </w:numPr>
              <w:tabs>
                <w:tab w:val="left" w:pos="945"/>
              </w:tabs>
              <w:jc w:val="both"/>
              <w:rPr>
                <w:rStyle w:val="Hperlink"/>
                <w:rFonts w:ascii="Times New Roman" w:hAnsi="Times New Roman"/>
                <w:b/>
                <w:bCs/>
                <w:color w:val="auto"/>
                <w:sz w:val="24"/>
                <w:szCs w:val="24"/>
                <w:u w:val="none"/>
              </w:rPr>
            </w:pPr>
            <w:r w:rsidRPr="00C66544">
              <w:rPr>
                <w:rFonts w:ascii="Times New Roman" w:hAnsi="Times New Roman"/>
                <w:b/>
                <w:bCs/>
                <w:sz w:val="24"/>
                <w:szCs w:val="24"/>
              </w:rPr>
              <w:t xml:space="preserve">Arenguhüpet ettevalmistav taotlusvoor (AHE20) – </w:t>
            </w:r>
            <w:hyperlink r:id="rId7" w:history="1">
              <w:r w:rsidRPr="00C66544">
                <w:rPr>
                  <w:rStyle w:val="Hperlink"/>
                  <w:rFonts w:ascii="Times New Roman" w:hAnsi="Times New Roman"/>
                  <w:sz w:val="24"/>
                  <w:szCs w:val="24"/>
                </w:rPr>
                <w:t>www.kysk.ee/ahe20</w:t>
              </w:r>
            </w:hyperlink>
          </w:p>
          <w:p w14:paraId="4C20150B" w14:textId="66E95508" w:rsidR="00B35980" w:rsidRPr="00C66544" w:rsidRDefault="00B35980" w:rsidP="00B35980">
            <w:pPr>
              <w:jc w:val="both"/>
              <w:rPr>
                <w:rFonts w:ascii="Times New Roman" w:hAnsi="Times New Roman"/>
                <w:b/>
                <w:sz w:val="24"/>
                <w:szCs w:val="24"/>
              </w:rPr>
            </w:pPr>
            <w:r w:rsidRPr="00C66544">
              <w:rPr>
                <w:rFonts w:ascii="Times New Roman" w:hAnsi="Times New Roman"/>
                <w:sz w:val="24"/>
                <w:szCs w:val="24"/>
              </w:rPr>
              <w:t xml:space="preserve">4. veebruaril oli arenguhüpet ettevalmistava taotlusvooru tähtaeg. Toetust sai küsida tegevusteks, mis aitavad ette valmistada arenguhüpet, projekti väljundiks pidi olema tegevuskava arenguhüppeks, äriplaan või tegevuskava sihtrühma kuuluvate vabaühenduste arendamiseks. Vooru </w:t>
            </w:r>
            <w:r w:rsidRPr="00C66544">
              <w:rPr>
                <w:rFonts w:ascii="Times New Roman" w:hAnsi="Times New Roman"/>
                <w:b/>
                <w:sz w:val="24"/>
                <w:szCs w:val="24"/>
              </w:rPr>
              <w:t>laekus 77 taotlust,</w:t>
            </w:r>
            <w:r w:rsidRPr="00C66544">
              <w:rPr>
                <w:rFonts w:ascii="Times New Roman" w:hAnsi="Times New Roman"/>
                <w:sz w:val="24"/>
                <w:szCs w:val="24"/>
              </w:rPr>
              <w:t xml:space="preserve"> tehnilise hindamise tulemusel ei saadetud 4 neist sisulisse hindamisse, kuna taotlused ei vastanud tingimustele ehk taotleja kohta ei olnud võimalik veebist leida nõutud infot.</w:t>
            </w:r>
            <w:r w:rsidR="00DA0B15" w:rsidRPr="00C66544">
              <w:rPr>
                <w:rFonts w:ascii="Times New Roman" w:hAnsi="Times New Roman"/>
                <w:sz w:val="24"/>
                <w:szCs w:val="24"/>
              </w:rPr>
              <w:t xml:space="preserve"> Vastasime kõigile taotlustele palvega täita </w:t>
            </w:r>
            <w:r w:rsidR="00DA0B15" w:rsidRPr="00C66544">
              <w:rPr>
                <w:rFonts w:ascii="Times New Roman" w:hAnsi="Times New Roman"/>
                <w:sz w:val="24"/>
                <w:szCs w:val="24"/>
                <w:u w:val="single"/>
              </w:rPr>
              <w:t>tagasisideküsitlus,</w:t>
            </w:r>
            <w:r w:rsidR="00DA0B15" w:rsidRPr="00C66544">
              <w:rPr>
                <w:rFonts w:ascii="Times New Roman" w:hAnsi="Times New Roman"/>
                <w:sz w:val="24"/>
                <w:szCs w:val="24"/>
              </w:rPr>
              <w:t xml:space="preserve"> kus küsisime tagasisidet nii taotlemise protsessi kui ka taotlusvormi kohta. Saime 34 vastust. Üldine tagasiside oli positiivne – info taotlusvooru kohta oli kättesaadav ning tingimused arusaadavad. Kõige keerulisemaks peeti oma mõju hindamist. </w:t>
            </w:r>
            <w:r w:rsidR="00C66544">
              <w:rPr>
                <w:rFonts w:ascii="Times New Roman" w:hAnsi="Times New Roman"/>
                <w:sz w:val="24"/>
                <w:szCs w:val="24"/>
              </w:rPr>
              <w:t>2</w:t>
            </w:r>
            <w:r w:rsidR="00DA0B15" w:rsidRPr="00C66544">
              <w:rPr>
                <w:rFonts w:ascii="Times New Roman" w:hAnsi="Times New Roman"/>
                <w:sz w:val="24"/>
                <w:szCs w:val="24"/>
              </w:rPr>
              <w:t>5/34 tagasisideküsitlusele vastanu</w:t>
            </w:r>
            <w:r w:rsidR="00C66544">
              <w:rPr>
                <w:rFonts w:ascii="Times New Roman" w:hAnsi="Times New Roman"/>
                <w:sz w:val="24"/>
                <w:szCs w:val="24"/>
              </w:rPr>
              <w:t>d</w:t>
            </w:r>
            <w:r w:rsidR="00DA0B15" w:rsidRPr="00C66544">
              <w:rPr>
                <w:rFonts w:ascii="Times New Roman" w:hAnsi="Times New Roman"/>
                <w:sz w:val="24"/>
                <w:szCs w:val="24"/>
              </w:rPr>
              <w:t xml:space="preserve"> taotlejast plaanib esitada taotluse ka sügisesse arenguhüppevooru.</w:t>
            </w:r>
          </w:p>
          <w:p w14:paraId="1D3D1E7C" w14:textId="3E8FC785" w:rsidR="0080308E" w:rsidRPr="00C66544" w:rsidRDefault="00B35980" w:rsidP="00B35980">
            <w:pPr>
              <w:jc w:val="both"/>
              <w:rPr>
                <w:rFonts w:ascii="Times New Roman" w:hAnsi="Times New Roman"/>
                <w:sz w:val="24"/>
                <w:szCs w:val="24"/>
              </w:rPr>
            </w:pPr>
            <w:r w:rsidRPr="00C66544">
              <w:rPr>
                <w:rFonts w:ascii="Times New Roman" w:hAnsi="Times New Roman"/>
                <w:sz w:val="24"/>
                <w:szCs w:val="24"/>
                <w:u w:val="single"/>
              </w:rPr>
              <w:t xml:space="preserve">Toetust sai </w:t>
            </w:r>
            <w:r w:rsidR="007B7F93" w:rsidRPr="00C66544">
              <w:rPr>
                <w:rFonts w:ascii="Times New Roman" w:hAnsi="Times New Roman"/>
                <w:sz w:val="24"/>
                <w:szCs w:val="24"/>
                <w:u w:val="single"/>
              </w:rPr>
              <w:t>39</w:t>
            </w:r>
            <w:r w:rsidRPr="00C66544">
              <w:rPr>
                <w:rFonts w:ascii="Times New Roman" w:hAnsi="Times New Roman"/>
                <w:sz w:val="24"/>
                <w:szCs w:val="24"/>
                <w:u w:val="single"/>
              </w:rPr>
              <w:t xml:space="preserve"> taotlust summas </w:t>
            </w:r>
            <w:r w:rsidR="007B7F93" w:rsidRPr="00C66544">
              <w:rPr>
                <w:rFonts w:ascii="Times New Roman" w:hAnsi="Times New Roman"/>
                <w:sz w:val="24"/>
                <w:szCs w:val="24"/>
                <w:u w:val="single"/>
              </w:rPr>
              <w:t>150 310,52</w:t>
            </w:r>
            <w:r w:rsidRPr="00C66544">
              <w:rPr>
                <w:rFonts w:ascii="Times New Roman" w:hAnsi="Times New Roman"/>
                <w:sz w:val="24"/>
                <w:szCs w:val="24"/>
                <w:u w:val="single"/>
              </w:rPr>
              <w:t xml:space="preserve"> €.</w:t>
            </w:r>
            <w:r w:rsidRPr="00C66544">
              <w:rPr>
                <w:rFonts w:ascii="Times New Roman" w:hAnsi="Times New Roman"/>
                <w:sz w:val="24"/>
                <w:szCs w:val="24"/>
              </w:rPr>
              <w:t xml:space="preserve"> </w:t>
            </w:r>
            <w:r w:rsidR="0080308E" w:rsidRPr="00C66544">
              <w:rPr>
                <w:rFonts w:ascii="Times New Roman" w:hAnsi="Times New Roman"/>
                <w:sz w:val="24"/>
                <w:szCs w:val="24"/>
              </w:rPr>
              <w:t xml:space="preserve">COVID-19 leviku tõkestamiseks kehtestatud riikliku eriolukorra tõttu viisime sisulise hindamise protsessi </w:t>
            </w:r>
            <w:r w:rsidR="00DA0B15" w:rsidRPr="00C66544">
              <w:rPr>
                <w:rFonts w:ascii="Times New Roman" w:hAnsi="Times New Roman"/>
                <w:sz w:val="24"/>
                <w:szCs w:val="24"/>
              </w:rPr>
              <w:t>lõpule</w:t>
            </w:r>
            <w:r w:rsidR="0080308E" w:rsidRPr="00C66544">
              <w:rPr>
                <w:rFonts w:ascii="Times New Roman" w:hAnsi="Times New Roman"/>
                <w:sz w:val="24"/>
                <w:szCs w:val="24"/>
              </w:rPr>
              <w:t xml:space="preserve"> veebiteel. Kaks </w:t>
            </w:r>
            <w:r w:rsidR="00DA0B15" w:rsidRPr="00C66544">
              <w:rPr>
                <w:rFonts w:ascii="Times New Roman" w:hAnsi="Times New Roman"/>
                <w:sz w:val="24"/>
                <w:szCs w:val="24"/>
              </w:rPr>
              <w:t xml:space="preserve">rahastusettepaneku saanud ühingut loobusid eriolukorra tõttu projekti rahastusest. Vähendamaks eriolukorrast tulenevat ebakindlust projektide teostatavuse osas pikendasime projekti abikõlblikku perioodi ühe kuu võrra. </w:t>
            </w:r>
          </w:p>
          <w:p w14:paraId="08AB3A7F" w14:textId="0967CBD9" w:rsidR="00B35980" w:rsidRPr="00C66544" w:rsidRDefault="00B35980" w:rsidP="00B35980">
            <w:pPr>
              <w:tabs>
                <w:tab w:val="left" w:pos="945"/>
              </w:tabs>
              <w:jc w:val="both"/>
              <w:rPr>
                <w:rFonts w:ascii="Times New Roman" w:hAnsi="Times New Roman"/>
                <w:sz w:val="24"/>
                <w:szCs w:val="24"/>
              </w:rPr>
            </w:pPr>
          </w:p>
          <w:p w14:paraId="300B19E4" w14:textId="493487D8" w:rsidR="0080308E" w:rsidRPr="009C6C00" w:rsidRDefault="0064178F" w:rsidP="0080308E">
            <w:pPr>
              <w:pStyle w:val="Loendilik"/>
              <w:numPr>
                <w:ilvl w:val="0"/>
                <w:numId w:val="12"/>
              </w:numPr>
              <w:tabs>
                <w:tab w:val="left" w:pos="945"/>
              </w:tabs>
              <w:jc w:val="both"/>
              <w:rPr>
                <w:rFonts w:ascii="Times New Roman" w:hAnsi="Times New Roman"/>
                <w:b/>
                <w:bCs/>
                <w:sz w:val="24"/>
                <w:szCs w:val="24"/>
              </w:rPr>
            </w:pPr>
            <w:r w:rsidRPr="00C66544">
              <w:rPr>
                <w:rFonts w:ascii="Times New Roman" w:hAnsi="Times New Roman"/>
                <w:b/>
                <w:bCs/>
                <w:sz w:val="24"/>
                <w:szCs w:val="24"/>
              </w:rPr>
              <w:t xml:space="preserve">Arenguhüppe taotlusvoor (AH20) – </w:t>
            </w:r>
            <w:hyperlink r:id="rId8" w:history="1">
              <w:r w:rsidRPr="00C66544">
                <w:rPr>
                  <w:rStyle w:val="Hperlink"/>
                  <w:rFonts w:ascii="Times New Roman" w:hAnsi="Times New Roman"/>
                  <w:sz w:val="24"/>
                  <w:szCs w:val="24"/>
                </w:rPr>
                <w:t>www.kysk.ee/ah20</w:t>
              </w:r>
            </w:hyperlink>
          </w:p>
          <w:p w14:paraId="4864B79C" w14:textId="68725DCF" w:rsidR="002F78AA" w:rsidRPr="005F07B7" w:rsidRDefault="00863862" w:rsidP="005F07B7">
            <w:pPr>
              <w:spacing w:after="120"/>
              <w:jc w:val="both"/>
              <w:rPr>
                <w:rFonts w:ascii="Times New Roman" w:hAnsi="Times New Roman"/>
                <w:sz w:val="24"/>
                <w:szCs w:val="24"/>
              </w:rPr>
            </w:pPr>
            <w:r w:rsidRPr="00C66544">
              <w:rPr>
                <w:rFonts w:ascii="Times New Roman" w:hAnsi="Times New Roman"/>
                <w:sz w:val="24"/>
                <w:szCs w:val="24"/>
                <w:highlight w:val="white"/>
              </w:rPr>
              <w:t>07</w:t>
            </w:r>
            <w:r w:rsidR="0080308E" w:rsidRPr="00C66544">
              <w:rPr>
                <w:rFonts w:ascii="Times New Roman" w:hAnsi="Times New Roman"/>
                <w:sz w:val="24"/>
                <w:szCs w:val="24"/>
                <w:highlight w:val="white"/>
              </w:rPr>
              <w:t>.0</w:t>
            </w:r>
            <w:r w:rsidRPr="00C66544">
              <w:rPr>
                <w:rFonts w:ascii="Times New Roman" w:hAnsi="Times New Roman"/>
                <w:sz w:val="24"/>
                <w:szCs w:val="24"/>
                <w:highlight w:val="white"/>
              </w:rPr>
              <w:t>5</w:t>
            </w:r>
            <w:r w:rsidR="0080308E" w:rsidRPr="00C66544">
              <w:rPr>
                <w:rFonts w:ascii="Times New Roman" w:hAnsi="Times New Roman"/>
                <w:sz w:val="24"/>
                <w:szCs w:val="24"/>
                <w:highlight w:val="white"/>
              </w:rPr>
              <w:t>.</w:t>
            </w:r>
            <w:r w:rsidRPr="00C66544">
              <w:rPr>
                <w:rFonts w:ascii="Times New Roman" w:hAnsi="Times New Roman"/>
                <w:sz w:val="24"/>
                <w:szCs w:val="24"/>
                <w:highlight w:val="white"/>
              </w:rPr>
              <w:t>20</w:t>
            </w:r>
            <w:r w:rsidR="0080308E" w:rsidRPr="00C66544">
              <w:rPr>
                <w:rFonts w:ascii="Times New Roman" w:hAnsi="Times New Roman"/>
                <w:sz w:val="24"/>
                <w:szCs w:val="24"/>
                <w:highlight w:val="white"/>
              </w:rPr>
              <w:t xml:space="preserve"> avasime 20</w:t>
            </w:r>
            <w:r w:rsidR="00DA0B15" w:rsidRPr="00C66544">
              <w:rPr>
                <w:rFonts w:ascii="Times New Roman" w:hAnsi="Times New Roman"/>
                <w:sz w:val="24"/>
                <w:szCs w:val="24"/>
                <w:highlight w:val="white"/>
              </w:rPr>
              <w:t>20</w:t>
            </w:r>
            <w:r w:rsidR="0080308E" w:rsidRPr="00C66544">
              <w:rPr>
                <w:rFonts w:ascii="Times New Roman" w:hAnsi="Times New Roman"/>
                <w:sz w:val="24"/>
                <w:szCs w:val="24"/>
                <w:highlight w:val="white"/>
              </w:rPr>
              <w:t xml:space="preserve">. aasta </w:t>
            </w:r>
            <w:r w:rsidR="0080308E" w:rsidRPr="00C66544">
              <w:rPr>
                <w:rFonts w:ascii="Times New Roman" w:hAnsi="Times New Roman"/>
                <w:b/>
                <w:sz w:val="24"/>
                <w:szCs w:val="24"/>
              </w:rPr>
              <w:t>arenguhüppe taotlusvooru,</w:t>
            </w:r>
            <w:r w:rsidR="0080308E" w:rsidRPr="00C66544">
              <w:rPr>
                <w:rFonts w:ascii="Times New Roman" w:hAnsi="Times New Roman"/>
                <w:sz w:val="24"/>
                <w:szCs w:val="24"/>
              </w:rPr>
              <w:t xml:space="preserve"> mille taotlemise tähtaeg on </w:t>
            </w:r>
            <w:r w:rsidR="0080308E" w:rsidRPr="00C66544">
              <w:rPr>
                <w:rFonts w:ascii="Times New Roman" w:hAnsi="Times New Roman"/>
                <w:b/>
                <w:bCs/>
                <w:sz w:val="24"/>
                <w:szCs w:val="24"/>
              </w:rPr>
              <w:t>1</w:t>
            </w:r>
            <w:r w:rsidRPr="00C66544">
              <w:rPr>
                <w:rFonts w:ascii="Times New Roman" w:hAnsi="Times New Roman"/>
                <w:b/>
                <w:bCs/>
                <w:sz w:val="24"/>
                <w:szCs w:val="24"/>
              </w:rPr>
              <w:t>5</w:t>
            </w:r>
            <w:r w:rsidR="0080308E" w:rsidRPr="00C66544">
              <w:rPr>
                <w:rFonts w:ascii="Times New Roman" w:hAnsi="Times New Roman"/>
                <w:b/>
                <w:bCs/>
                <w:sz w:val="24"/>
                <w:szCs w:val="24"/>
              </w:rPr>
              <w:t>. september 20</w:t>
            </w:r>
            <w:r w:rsidRPr="00C66544">
              <w:rPr>
                <w:rFonts w:ascii="Times New Roman" w:hAnsi="Times New Roman"/>
                <w:b/>
                <w:bCs/>
                <w:sz w:val="24"/>
                <w:szCs w:val="24"/>
              </w:rPr>
              <w:t>20</w:t>
            </w:r>
            <w:r w:rsidR="0080308E" w:rsidRPr="00C66544">
              <w:rPr>
                <w:rFonts w:ascii="Times New Roman" w:hAnsi="Times New Roman"/>
                <w:sz w:val="24"/>
                <w:szCs w:val="24"/>
              </w:rPr>
              <w:t>. Toetust saab küsida tegevusteks, mis tõstavad taotleja või tema sihtrühma kuuluvate vabaühenduste võimekust oma põhikirjalisi avalikes huvides eesmärke saavutada. Vooru tutvustamiseks toimus</w:t>
            </w:r>
            <w:r w:rsidRPr="00C66544">
              <w:rPr>
                <w:rFonts w:ascii="Times New Roman" w:hAnsi="Times New Roman"/>
                <w:sz w:val="24"/>
                <w:szCs w:val="24"/>
              </w:rPr>
              <w:t xml:space="preserve">id veebis nii eesti- kui venekeelne infopäev. </w:t>
            </w:r>
            <w:r w:rsidR="005C625C" w:rsidRPr="00C66544">
              <w:rPr>
                <w:rFonts w:ascii="Times New Roman" w:hAnsi="Times New Roman"/>
                <w:sz w:val="24"/>
                <w:szCs w:val="24"/>
              </w:rPr>
              <w:t>20. mail toimunud e</w:t>
            </w:r>
            <w:r w:rsidRPr="00C66544">
              <w:rPr>
                <w:rFonts w:ascii="Times New Roman" w:hAnsi="Times New Roman"/>
                <w:sz w:val="24"/>
                <w:szCs w:val="24"/>
              </w:rPr>
              <w:t xml:space="preserve">estikeelsel infopäeval osalesid lisaks </w:t>
            </w:r>
            <w:proofErr w:type="spellStart"/>
            <w:r w:rsidRPr="00C66544">
              <w:rPr>
                <w:rFonts w:ascii="Times New Roman" w:hAnsi="Times New Roman"/>
                <w:sz w:val="24"/>
                <w:szCs w:val="24"/>
              </w:rPr>
              <w:t>KÜSKi</w:t>
            </w:r>
            <w:proofErr w:type="spellEnd"/>
            <w:r w:rsidRPr="00C66544">
              <w:rPr>
                <w:rFonts w:ascii="Times New Roman" w:hAnsi="Times New Roman"/>
                <w:sz w:val="24"/>
                <w:szCs w:val="24"/>
              </w:rPr>
              <w:t xml:space="preserve"> töötajatele ka maakondlike arenduskeskuste vabaühenduste konsultant Külli </w:t>
            </w:r>
            <w:proofErr w:type="spellStart"/>
            <w:r w:rsidRPr="00C66544">
              <w:rPr>
                <w:rFonts w:ascii="Times New Roman" w:hAnsi="Times New Roman"/>
                <w:sz w:val="24"/>
                <w:szCs w:val="24"/>
              </w:rPr>
              <w:t>Vollmer</w:t>
            </w:r>
            <w:proofErr w:type="spellEnd"/>
            <w:r w:rsidRPr="00C66544">
              <w:rPr>
                <w:rFonts w:ascii="Times New Roman" w:hAnsi="Times New Roman"/>
                <w:sz w:val="24"/>
                <w:szCs w:val="24"/>
              </w:rPr>
              <w:t xml:space="preserve"> (HEAK), </w:t>
            </w:r>
            <w:proofErr w:type="spellStart"/>
            <w:r w:rsidRPr="00C66544">
              <w:rPr>
                <w:rFonts w:ascii="Times New Roman" w:hAnsi="Times New Roman"/>
                <w:sz w:val="24"/>
                <w:szCs w:val="24"/>
              </w:rPr>
              <w:t>KÜSKi</w:t>
            </w:r>
            <w:proofErr w:type="spellEnd"/>
            <w:r w:rsidRPr="00C66544">
              <w:rPr>
                <w:rFonts w:ascii="Times New Roman" w:hAnsi="Times New Roman"/>
                <w:sz w:val="24"/>
                <w:szCs w:val="24"/>
              </w:rPr>
              <w:t xml:space="preserve"> hindaja </w:t>
            </w:r>
            <w:r w:rsidR="005C625C" w:rsidRPr="00C66544">
              <w:rPr>
                <w:rFonts w:ascii="Times New Roman" w:hAnsi="Times New Roman"/>
                <w:sz w:val="24"/>
                <w:szCs w:val="24"/>
              </w:rPr>
              <w:t xml:space="preserve">Kadri Pau ning nii AHE kui AH voorust toetuse saanud </w:t>
            </w:r>
            <w:r w:rsidR="005F07B7" w:rsidRPr="005F07B7">
              <w:rPr>
                <w:rFonts w:ascii="Times New Roman" w:hAnsi="Times New Roman"/>
                <w:sz w:val="24"/>
                <w:szCs w:val="24"/>
              </w:rPr>
              <w:t>Rahvusvaheline Maja MTÜ</w:t>
            </w:r>
            <w:r w:rsidR="005F07B7">
              <w:rPr>
                <w:rFonts w:ascii="Calibri" w:hAnsi="Calibri" w:cs="Calibri"/>
                <w:b/>
                <w:bCs/>
              </w:rPr>
              <w:t xml:space="preserve"> </w:t>
            </w:r>
            <w:r w:rsidR="005C625C" w:rsidRPr="00C66544">
              <w:rPr>
                <w:rFonts w:ascii="Times New Roman" w:hAnsi="Times New Roman"/>
                <w:sz w:val="24"/>
                <w:szCs w:val="24"/>
              </w:rPr>
              <w:t xml:space="preserve">projektijuht </w:t>
            </w:r>
            <w:proofErr w:type="spellStart"/>
            <w:r w:rsidR="005C625C" w:rsidRPr="00C66544">
              <w:rPr>
                <w:rFonts w:ascii="Times New Roman" w:hAnsi="Times New Roman"/>
                <w:sz w:val="24"/>
                <w:szCs w:val="24"/>
              </w:rPr>
              <w:t>Dan</w:t>
            </w:r>
            <w:proofErr w:type="spellEnd"/>
            <w:r w:rsidR="005C625C" w:rsidRPr="00C66544">
              <w:rPr>
                <w:rFonts w:ascii="Times New Roman" w:hAnsi="Times New Roman"/>
                <w:sz w:val="24"/>
                <w:szCs w:val="24"/>
              </w:rPr>
              <w:t xml:space="preserve"> Prits. Eestikeelsel infopäeval osales rekordiliselt üle 100 inimese. Venekeelne infopäev toimus 29. mail samuti veebis ning korraldasime </w:t>
            </w:r>
            <w:r w:rsidR="005C625C" w:rsidRPr="00C66544">
              <w:rPr>
                <w:rFonts w:ascii="Times New Roman" w:hAnsi="Times New Roman"/>
                <w:sz w:val="24"/>
                <w:szCs w:val="24"/>
              </w:rPr>
              <w:lastRenderedPageBreak/>
              <w:t xml:space="preserve">selle koostöös </w:t>
            </w:r>
            <w:proofErr w:type="spellStart"/>
            <w:r w:rsidR="005C625C" w:rsidRPr="00C66544">
              <w:rPr>
                <w:rFonts w:ascii="Times New Roman" w:hAnsi="Times New Roman"/>
                <w:sz w:val="24"/>
                <w:szCs w:val="24"/>
              </w:rPr>
              <w:t>HEAKi</w:t>
            </w:r>
            <w:proofErr w:type="spellEnd"/>
            <w:r w:rsidR="005C625C" w:rsidRPr="00C66544">
              <w:rPr>
                <w:rFonts w:ascii="Times New Roman" w:hAnsi="Times New Roman"/>
                <w:sz w:val="24"/>
                <w:szCs w:val="24"/>
              </w:rPr>
              <w:t xml:space="preserve"> ja </w:t>
            </w:r>
            <w:proofErr w:type="spellStart"/>
            <w:r w:rsidR="005C625C" w:rsidRPr="00C66544">
              <w:rPr>
                <w:rFonts w:ascii="Times New Roman" w:hAnsi="Times New Roman"/>
                <w:sz w:val="24"/>
                <w:szCs w:val="24"/>
              </w:rPr>
              <w:t>IVEKiga</w:t>
            </w:r>
            <w:proofErr w:type="spellEnd"/>
            <w:r w:rsidR="00973DF6" w:rsidRPr="00C66544">
              <w:rPr>
                <w:rFonts w:ascii="Times New Roman" w:hAnsi="Times New Roman"/>
                <w:sz w:val="24"/>
                <w:szCs w:val="24"/>
              </w:rPr>
              <w:t xml:space="preserve">, lisaks osales ka </w:t>
            </w:r>
            <w:proofErr w:type="spellStart"/>
            <w:r w:rsidR="00973DF6" w:rsidRPr="00C66544">
              <w:rPr>
                <w:rFonts w:ascii="Times New Roman" w:hAnsi="Times New Roman"/>
                <w:sz w:val="24"/>
                <w:szCs w:val="24"/>
              </w:rPr>
              <w:t>KÜSKi</w:t>
            </w:r>
            <w:proofErr w:type="spellEnd"/>
            <w:r w:rsidR="00973DF6" w:rsidRPr="00C66544">
              <w:rPr>
                <w:rFonts w:ascii="Times New Roman" w:hAnsi="Times New Roman"/>
                <w:sz w:val="24"/>
                <w:szCs w:val="24"/>
              </w:rPr>
              <w:t xml:space="preserve"> hindaja Ivan </w:t>
            </w:r>
            <w:proofErr w:type="spellStart"/>
            <w:r w:rsidR="00973DF6" w:rsidRPr="00C66544">
              <w:rPr>
                <w:rFonts w:ascii="Times New Roman" w:hAnsi="Times New Roman"/>
                <w:sz w:val="24"/>
                <w:szCs w:val="24"/>
              </w:rPr>
              <w:t>Lavrentjev</w:t>
            </w:r>
            <w:proofErr w:type="spellEnd"/>
            <w:r w:rsidR="00973DF6" w:rsidRPr="00C66544">
              <w:rPr>
                <w:rFonts w:ascii="Times New Roman" w:hAnsi="Times New Roman"/>
                <w:sz w:val="24"/>
                <w:szCs w:val="24"/>
              </w:rPr>
              <w:t xml:space="preserve"> ning toetuse saaja kogemusi jagas Julia </w:t>
            </w:r>
            <w:proofErr w:type="spellStart"/>
            <w:r w:rsidR="00973DF6" w:rsidRPr="00C66544">
              <w:rPr>
                <w:rFonts w:ascii="Times New Roman" w:hAnsi="Times New Roman"/>
                <w:sz w:val="24"/>
                <w:szCs w:val="24"/>
              </w:rPr>
              <w:t>Stolberova</w:t>
            </w:r>
            <w:proofErr w:type="spellEnd"/>
            <w:r w:rsidR="00973DF6" w:rsidRPr="00C66544">
              <w:rPr>
                <w:rFonts w:ascii="Times New Roman" w:hAnsi="Times New Roman"/>
                <w:sz w:val="24"/>
                <w:szCs w:val="24"/>
              </w:rPr>
              <w:t xml:space="preserve"> (MTÜ Eriline Maailm)</w:t>
            </w:r>
            <w:r w:rsidR="005C625C" w:rsidRPr="00C66544">
              <w:rPr>
                <w:rFonts w:ascii="Times New Roman" w:hAnsi="Times New Roman"/>
                <w:sz w:val="24"/>
                <w:szCs w:val="24"/>
              </w:rPr>
              <w:t xml:space="preserve">. Infopäeval osales 29 inimest. </w:t>
            </w:r>
            <w:r w:rsidR="00973DF6" w:rsidRPr="00C66544">
              <w:rPr>
                <w:rFonts w:ascii="Times New Roman" w:hAnsi="Times New Roman"/>
                <w:sz w:val="24"/>
                <w:szCs w:val="24"/>
              </w:rPr>
              <w:t xml:space="preserve">Osalejate sõnul eelistaksid nad ka edaspidi infopäevade veebis toimumist. </w:t>
            </w:r>
            <w:r w:rsidR="008E0234">
              <w:rPr>
                <w:rFonts w:ascii="Times New Roman" w:hAnsi="Times New Roman"/>
                <w:sz w:val="24"/>
                <w:szCs w:val="24"/>
              </w:rPr>
              <w:t xml:space="preserve">Nii eesti- kui venekeelse infopäeva salvestused on leitavad </w:t>
            </w:r>
            <w:proofErr w:type="spellStart"/>
            <w:r w:rsidR="008E0234">
              <w:rPr>
                <w:rFonts w:ascii="Times New Roman" w:hAnsi="Times New Roman"/>
                <w:sz w:val="24"/>
                <w:szCs w:val="24"/>
              </w:rPr>
              <w:t>KÜSKi</w:t>
            </w:r>
            <w:proofErr w:type="spellEnd"/>
            <w:r w:rsidR="008E0234">
              <w:rPr>
                <w:rFonts w:ascii="Times New Roman" w:hAnsi="Times New Roman"/>
                <w:sz w:val="24"/>
                <w:szCs w:val="24"/>
              </w:rPr>
              <w:t xml:space="preserve"> </w:t>
            </w:r>
            <w:hyperlink r:id="rId9" w:history="1">
              <w:r w:rsidR="008E0234" w:rsidRPr="00C66544">
                <w:rPr>
                  <w:rStyle w:val="Hperlink"/>
                  <w:rFonts w:ascii="Times New Roman" w:hAnsi="Times New Roman"/>
                  <w:sz w:val="24"/>
                  <w:szCs w:val="24"/>
                </w:rPr>
                <w:t>kodulehelt</w:t>
              </w:r>
            </w:hyperlink>
            <w:r w:rsidR="008E0234">
              <w:rPr>
                <w:rFonts w:ascii="Times New Roman" w:hAnsi="Times New Roman"/>
                <w:sz w:val="24"/>
                <w:szCs w:val="24"/>
              </w:rPr>
              <w:t xml:space="preserve">. </w:t>
            </w:r>
          </w:p>
        </w:tc>
      </w:tr>
    </w:tbl>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418"/>
        <w:gridCol w:w="1416"/>
        <w:gridCol w:w="1276"/>
        <w:gridCol w:w="1417"/>
        <w:gridCol w:w="1561"/>
      </w:tblGrid>
      <w:tr w:rsidR="002F78AA" w:rsidRPr="00C66544" w14:paraId="20D2443F" w14:textId="77777777" w:rsidTr="005A17F2">
        <w:trPr>
          <w:trHeight w:val="620"/>
        </w:trPr>
        <w:tc>
          <w:tcPr>
            <w:tcW w:w="9782" w:type="dxa"/>
            <w:gridSpan w:val="6"/>
            <w:shd w:val="pct5" w:color="auto" w:fill="auto"/>
            <w:hideMark/>
          </w:tcPr>
          <w:p w14:paraId="12D2173D" w14:textId="77777777" w:rsidR="002F78AA" w:rsidRPr="00C66544" w:rsidRDefault="002F78AA" w:rsidP="005A17F2">
            <w:pPr>
              <w:spacing w:after="0"/>
              <w:rPr>
                <w:rFonts w:ascii="Times New Roman" w:hAnsi="Times New Roman"/>
                <w:sz w:val="24"/>
                <w:szCs w:val="24"/>
              </w:rPr>
            </w:pPr>
            <w:bookmarkStart w:id="1" w:name="_Hlk445335"/>
            <w:r w:rsidRPr="00C66544">
              <w:rPr>
                <w:rFonts w:ascii="Times New Roman" w:hAnsi="Times New Roman"/>
                <w:sz w:val="24"/>
                <w:szCs w:val="24"/>
              </w:rPr>
              <w:lastRenderedPageBreak/>
              <w:t xml:space="preserve">2. Projektitoetuse taotlusvoorude väljundnäitajad </w:t>
            </w:r>
          </w:p>
        </w:tc>
      </w:tr>
      <w:tr w:rsidR="002F78AA" w:rsidRPr="00C66544" w14:paraId="3FFEC5EA" w14:textId="77777777" w:rsidTr="005A17F2">
        <w:trPr>
          <w:trHeight w:val="843"/>
        </w:trPr>
        <w:tc>
          <w:tcPr>
            <w:tcW w:w="2694" w:type="dxa"/>
            <w:shd w:val="pct5" w:color="auto" w:fill="auto"/>
            <w:hideMark/>
          </w:tcPr>
          <w:p w14:paraId="3D90EA7F" w14:textId="77777777" w:rsidR="002F78AA" w:rsidRPr="00C66544" w:rsidRDefault="002F78AA" w:rsidP="005A17F2">
            <w:pPr>
              <w:spacing w:after="0"/>
              <w:rPr>
                <w:rFonts w:ascii="Times New Roman" w:hAnsi="Times New Roman"/>
                <w:b/>
                <w:sz w:val="24"/>
                <w:szCs w:val="24"/>
              </w:rPr>
            </w:pPr>
            <w:r w:rsidRPr="00C66544">
              <w:rPr>
                <w:rFonts w:ascii="Times New Roman" w:hAnsi="Times New Roman"/>
                <w:b/>
                <w:sz w:val="24"/>
                <w:szCs w:val="24"/>
              </w:rPr>
              <w:t>Taotlusvoor</w:t>
            </w:r>
          </w:p>
        </w:tc>
        <w:tc>
          <w:tcPr>
            <w:tcW w:w="1418" w:type="dxa"/>
            <w:shd w:val="pct5" w:color="auto" w:fill="auto"/>
            <w:hideMark/>
          </w:tcPr>
          <w:p w14:paraId="7B80DA28" w14:textId="77777777" w:rsidR="002F78AA" w:rsidRPr="00237B04" w:rsidRDefault="002F78AA" w:rsidP="005A17F2">
            <w:pPr>
              <w:spacing w:after="0"/>
              <w:rPr>
                <w:rFonts w:ascii="Times New Roman" w:hAnsi="Times New Roman"/>
                <w:b/>
              </w:rPr>
            </w:pPr>
            <w:r w:rsidRPr="00237B04">
              <w:rPr>
                <w:rFonts w:ascii="Times New Roman" w:hAnsi="Times New Roman"/>
                <w:b/>
              </w:rPr>
              <w:t>Esitatud taotluste arv</w:t>
            </w:r>
          </w:p>
        </w:tc>
        <w:tc>
          <w:tcPr>
            <w:tcW w:w="1416" w:type="dxa"/>
            <w:shd w:val="pct5" w:color="auto" w:fill="auto"/>
            <w:hideMark/>
          </w:tcPr>
          <w:p w14:paraId="193E3070" w14:textId="77777777" w:rsidR="002F78AA" w:rsidRPr="00237B04" w:rsidRDefault="002F78AA" w:rsidP="005A17F2">
            <w:pPr>
              <w:spacing w:after="0"/>
              <w:rPr>
                <w:rFonts w:ascii="Times New Roman" w:hAnsi="Times New Roman"/>
                <w:b/>
              </w:rPr>
            </w:pPr>
            <w:r w:rsidRPr="00237B04">
              <w:rPr>
                <w:rFonts w:ascii="Times New Roman" w:hAnsi="Times New Roman"/>
                <w:b/>
              </w:rPr>
              <w:t xml:space="preserve">Taotletud toetuste maht </w:t>
            </w:r>
            <w:r w:rsidRPr="00237B04">
              <w:rPr>
                <w:rFonts w:ascii="Times New Roman" w:hAnsi="Times New Roman"/>
              </w:rPr>
              <w:t>(</w:t>
            </w:r>
            <w:proofErr w:type="spellStart"/>
            <w:r w:rsidRPr="00237B04">
              <w:rPr>
                <w:rFonts w:ascii="Times New Roman" w:hAnsi="Times New Roman"/>
              </w:rPr>
              <w:t>eur</w:t>
            </w:r>
            <w:proofErr w:type="spellEnd"/>
            <w:r w:rsidRPr="00237B04">
              <w:rPr>
                <w:rFonts w:ascii="Times New Roman" w:hAnsi="Times New Roman"/>
              </w:rPr>
              <w:t>)</w:t>
            </w:r>
            <w:r w:rsidRPr="00237B04">
              <w:rPr>
                <w:rFonts w:ascii="Times New Roman" w:hAnsi="Times New Roman"/>
                <w:b/>
              </w:rPr>
              <w:t xml:space="preserve"> </w:t>
            </w:r>
          </w:p>
        </w:tc>
        <w:tc>
          <w:tcPr>
            <w:tcW w:w="1276" w:type="dxa"/>
            <w:shd w:val="pct5" w:color="auto" w:fill="auto"/>
            <w:hideMark/>
          </w:tcPr>
          <w:p w14:paraId="01D4EE91" w14:textId="77777777" w:rsidR="002F78AA" w:rsidRPr="00237B04" w:rsidRDefault="002F78AA" w:rsidP="005A17F2">
            <w:pPr>
              <w:spacing w:after="0"/>
              <w:rPr>
                <w:rFonts w:ascii="Times New Roman" w:hAnsi="Times New Roman"/>
                <w:b/>
              </w:rPr>
            </w:pPr>
            <w:r w:rsidRPr="00237B04">
              <w:rPr>
                <w:rFonts w:ascii="Times New Roman" w:hAnsi="Times New Roman"/>
                <w:b/>
              </w:rPr>
              <w:t>Tehn hind väljalangenud</w:t>
            </w:r>
          </w:p>
        </w:tc>
        <w:tc>
          <w:tcPr>
            <w:tcW w:w="1417" w:type="dxa"/>
            <w:shd w:val="pct5" w:color="auto" w:fill="auto"/>
            <w:hideMark/>
          </w:tcPr>
          <w:p w14:paraId="60D0D4CA" w14:textId="77777777" w:rsidR="002F78AA" w:rsidRPr="00237B04" w:rsidRDefault="002F78AA" w:rsidP="005A17F2">
            <w:pPr>
              <w:spacing w:after="0"/>
              <w:rPr>
                <w:rFonts w:ascii="Times New Roman" w:hAnsi="Times New Roman"/>
                <w:b/>
              </w:rPr>
            </w:pPr>
            <w:r w:rsidRPr="00237B04">
              <w:rPr>
                <w:rFonts w:ascii="Times New Roman" w:hAnsi="Times New Roman"/>
                <w:b/>
              </w:rPr>
              <w:t>Rahuldatud taotluste arv</w:t>
            </w:r>
          </w:p>
        </w:tc>
        <w:tc>
          <w:tcPr>
            <w:tcW w:w="1561" w:type="dxa"/>
            <w:shd w:val="pct5" w:color="auto" w:fill="auto"/>
            <w:hideMark/>
          </w:tcPr>
          <w:p w14:paraId="4680385B" w14:textId="77777777" w:rsidR="002F78AA" w:rsidRPr="00237B04" w:rsidRDefault="002F78AA" w:rsidP="005A17F2">
            <w:pPr>
              <w:spacing w:after="0"/>
              <w:rPr>
                <w:rFonts w:ascii="Times New Roman" w:hAnsi="Times New Roman"/>
                <w:b/>
              </w:rPr>
            </w:pPr>
            <w:r w:rsidRPr="00237B04">
              <w:rPr>
                <w:rFonts w:ascii="Times New Roman" w:hAnsi="Times New Roman"/>
                <w:b/>
              </w:rPr>
              <w:t xml:space="preserve">Toetuse maht  </w:t>
            </w:r>
            <w:r w:rsidRPr="00237B04">
              <w:rPr>
                <w:rFonts w:ascii="Times New Roman" w:hAnsi="Times New Roman"/>
              </w:rPr>
              <w:t>(</w:t>
            </w:r>
            <w:proofErr w:type="spellStart"/>
            <w:r w:rsidRPr="00237B04">
              <w:rPr>
                <w:rFonts w:ascii="Times New Roman" w:hAnsi="Times New Roman"/>
              </w:rPr>
              <w:t>eur</w:t>
            </w:r>
            <w:proofErr w:type="spellEnd"/>
            <w:r w:rsidRPr="00237B04">
              <w:rPr>
                <w:rFonts w:ascii="Times New Roman" w:hAnsi="Times New Roman"/>
              </w:rPr>
              <w:t>)</w:t>
            </w:r>
          </w:p>
        </w:tc>
      </w:tr>
      <w:tr w:rsidR="002F78AA" w:rsidRPr="00C66544" w14:paraId="624B85A7" w14:textId="77777777" w:rsidTr="005A17F2">
        <w:tc>
          <w:tcPr>
            <w:tcW w:w="2694" w:type="dxa"/>
            <w:hideMark/>
          </w:tcPr>
          <w:p w14:paraId="2BFB6718" w14:textId="75041DD0" w:rsidR="002F78AA" w:rsidRPr="00C66544" w:rsidRDefault="0064178F" w:rsidP="005A17F2">
            <w:pPr>
              <w:spacing w:after="0" w:line="240" w:lineRule="auto"/>
              <w:rPr>
                <w:rFonts w:ascii="Times New Roman" w:hAnsi="Times New Roman"/>
                <w:sz w:val="24"/>
                <w:szCs w:val="24"/>
              </w:rPr>
            </w:pPr>
            <w:r w:rsidRPr="00C66544">
              <w:rPr>
                <w:rFonts w:ascii="Times New Roman" w:hAnsi="Times New Roman"/>
                <w:sz w:val="24"/>
                <w:szCs w:val="24"/>
              </w:rPr>
              <w:t>AHE20</w:t>
            </w:r>
          </w:p>
        </w:tc>
        <w:tc>
          <w:tcPr>
            <w:tcW w:w="1418" w:type="dxa"/>
            <w:hideMark/>
          </w:tcPr>
          <w:p w14:paraId="66AEC953" w14:textId="1144E2AE" w:rsidR="002F78AA" w:rsidRPr="00C66544" w:rsidRDefault="002F78AA" w:rsidP="005A17F2">
            <w:pPr>
              <w:spacing w:after="0" w:line="240" w:lineRule="auto"/>
              <w:jc w:val="center"/>
              <w:rPr>
                <w:rFonts w:ascii="Times New Roman" w:hAnsi="Times New Roman"/>
                <w:sz w:val="24"/>
                <w:szCs w:val="24"/>
              </w:rPr>
            </w:pPr>
            <w:r w:rsidRPr="00C66544">
              <w:rPr>
                <w:rFonts w:ascii="Times New Roman" w:hAnsi="Times New Roman"/>
                <w:sz w:val="24"/>
                <w:szCs w:val="24"/>
              </w:rPr>
              <w:t xml:space="preserve"> </w:t>
            </w:r>
            <w:r w:rsidR="0064178F" w:rsidRPr="00C66544">
              <w:rPr>
                <w:rFonts w:ascii="Times New Roman" w:hAnsi="Times New Roman"/>
                <w:sz w:val="24"/>
                <w:szCs w:val="24"/>
              </w:rPr>
              <w:t>77</w:t>
            </w:r>
          </w:p>
        </w:tc>
        <w:tc>
          <w:tcPr>
            <w:tcW w:w="1416" w:type="dxa"/>
            <w:hideMark/>
          </w:tcPr>
          <w:p w14:paraId="5A6E6B8A" w14:textId="4F3C45E1" w:rsidR="002F78AA" w:rsidRPr="00C66544" w:rsidRDefault="002F78AA" w:rsidP="005A17F2">
            <w:pPr>
              <w:spacing w:after="0" w:line="240" w:lineRule="auto"/>
              <w:jc w:val="center"/>
              <w:rPr>
                <w:rFonts w:ascii="Times New Roman" w:hAnsi="Times New Roman"/>
                <w:sz w:val="24"/>
                <w:szCs w:val="24"/>
              </w:rPr>
            </w:pPr>
            <w:r w:rsidRPr="00C66544">
              <w:rPr>
                <w:rFonts w:ascii="Times New Roman" w:hAnsi="Times New Roman"/>
                <w:sz w:val="24"/>
                <w:szCs w:val="24"/>
              </w:rPr>
              <w:t xml:space="preserve"> </w:t>
            </w:r>
            <w:r w:rsidR="00095F24" w:rsidRPr="00C66544">
              <w:rPr>
                <w:rFonts w:ascii="Times New Roman" w:hAnsi="Times New Roman"/>
                <w:sz w:val="24"/>
                <w:szCs w:val="24"/>
              </w:rPr>
              <w:t>290 534,02</w:t>
            </w:r>
            <w:r w:rsidR="00973DF6" w:rsidRPr="00C66544">
              <w:rPr>
                <w:rFonts w:ascii="Times New Roman" w:hAnsi="Times New Roman"/>
                <w:sz w:val="24"/>
                <w:szCs w:val="24"/>
              </w:rPr>
              <w:t xml:space="preserve">  </w:t>
            </w:r>
          </w:p>
        </w:tc>
        <w:tc>
          <w:tcPr>
            <w:tcW w:w="1276" w:type="dxa"/>
            <w:hideMark/>
          </w:tcPr>
          <w:p w14:paraId="592066AC" w14:textId="2BBAC75C" w:rsidR="002F78AA" w:rsidRPr="00C66544" w:rsidRDefault="00095F24" w:rsidP="005A17F2">
            <w:pPr>
              <w:spacing w:after="0" w:line="240" w:lineRule="auto"/>
              <w:jc w:val="center"/>
              <w:rPr>
                <w:rFonts w:ascii="Times New Roman" w:hAnsi="Times New Roman"/>
                <w:sz w:val="24"/>
                <w:szCs w:val="24"/>
              </w:rPr>
            </w:pPr>
            <w:r w:rsidRPr="00C66544">
              <w:rPr>
                <w:rFonts w:ascii="Times New Roman" w:hAnsi="Times New Roman"/>
                <w:sz w:val="24"/>
                <w:szCs w:val="24"/>
              </w:rPr>
              <w:t>4</w:t>
            </w:r>
            <w:r w:rsidR="002F78AA" w:rsidRPr="00C66544">
              <w:rPr>
                <w:rFonts w:ascii="Times New Roman" w:hAnsi="Times New Roman"/>
                <w:sz w:val="24"/>
                <w:szCs w:val="24"/>
              </w:rPr>
              <w:t xml:space="preserve"> </w:t>
            </w:r>
          </w:p>
        </w:tc>
        <w:tc>
          <w:tcPr>
            <w:tcW w:w="1417" w:type="dxa"/>
            <w:hideMark/>
          </w:tcPr>
          <w:p w14:paraId="4B0FB0A5" w14:textId="16712C99" w:rsidR="002F78AA" w:rsidRPr="00C66544" w:rsidRDefault="00095F24" w:rsidP="005A17F2">
            <w:pPr>
              <w:spacing w:after="0" w:line="240" w:lineRule="auto"/>
              <w:jc w:val="center"/>
              <w:rPr>
                <w:rFonts w:ascii="Times New Roman" w:hAnsi="Times New Roman"/>
                <w:sz w:val="24"/>
                <w:szCs w:val="24"/>
              </w:rPr>
            </w:pPr>
            <w:r w:rsidRPr="00C66544">
              <w:rPr>
                <w:rFonts w:ascii="Times New Roman" w:hAnsi="Times New Roman"/>
                <w:sz w:val="24"/>
                <w:szCs w:val="24"/>
              </w:rPr>
              <w:t>39</w:t>
            </w:r>
            <w:r w:rsidR="002F78AA" w:rsidRPr="00C66544">
              <w:rPr>
                <w:rFonts w:ascii="Times New Roman" w:hAnsi="Times New Roman"/>
                <w:sz w:val="24"/>
                <w:szCs w:val="24"/>
              </w:rPr>
              <w:t xml:space="preserve"> </w:t>
            </w:r>
          </w:p>
        </w:tc>
        <w:tc>
          <w:tcPr>
            <w:tcW w:w="1561" w:type="dxa"/>
            <w:hideMark/>
          </w:tcPr>
          <w:p w14:paraId="33F893D1" w14:textId="66ED11B5" w:rsidR="002F78AA" w:rsidRPr="00C66544" w:rsidRDefault="00095F24" w:rsidP="005A17F2">
            <w:pPr>
              <w:spacing w:after="0" w:line="240" w:lineRule="auto"/>
              <w:jc w:val="center"/>
              <w:rPr>
                <w:rFonts w:ascii="Times New Roman" w:hAnsi="Times New Roman"/>
                <w:bCs/>
                <w:sz w:val="24"/>
                <w:szCs w:val="24"/>
              </w:rPr>
            </w:pPr>
            <w:r w:rsidRPr="00C66544">
              <w:rPr>
                <w:rFonts w:ascii="Times New Roman" w:eastAsia="Calibri" w:hAnsi="Times New Roman"/>
                <w:bCs/>
                <w:sz w:val="24"/>
                <w:szCs w:val="24"/>
              </w:rPr>
              <w:t>150 310,52</w:t>
            </w:r>
            <w:r w:rsidRPr="00C66544">
              <w:rPr>
                <w:rFonts w:ascii="Times New Roman" w:hAnsi="Times New Roman"/>
                <w:bCs/>
                <w:sz w:val="24"/>
                <w:szCs w:val="24"/>
              </w:rPr>
              <w:t xml:space="preserve"> </w:t>
            </w:r>
            <w:r w:rsidR="002F78AA" w:rsidRPr="00C66544">
              <w:rPr>
                <w:rFonts w:ascii="Times New Roman" w:hAnsi="Times New Roman"/>
                <w:bCs/>
                <w:sz w:val="24"/>
                <w:szCs w:val="24"/>
              </w:rPr>
              <w:t xml:space="preserve"> </w:t>
            </w:r>
          </w:p>
        </w:tc>
      </w:tr>
      <w:tr w:rsidR="002F78AA" w:rsidRPr="00C66544" w14:paraId="32B67DF1" w14:textId="77777777" w:rsidTr="005A17F2">
        <w:tc>
          <w:tcPr>
            <w:tcW w:w="2694" w:type="dxa"/>
          </w:tcPr>
          <w:p w14:paraId="06533183" w14:textId="5CD05D09" w:rsidR="002F78AA" w:rsidRPr="00C66544" w:rsidRDefault="003D38C8" w:rsidP="005A17F2">
            <w:pPr>
              <w:spacing w:after="0" w:line="240" w:lineRule="auto"/>
              <w:rPr>
                <w:rFonts w:ascii="Times New Roman" w:hAnsi="Times New Roman"/>
                <w:sz w:val="24"/>
                <w:szCs w:val="24"/>
              </w:rPr>
            </w:pPr>
            <w:r>
              <w:rPr>
                <w:rFonts w:ascii="Times New Roman" w:hAnsi="Times New Roman"/>
                <w:sz w:val="24"/>
                <w:szCs w:val="24"/>
              </w:rPr>
              <w:t>AH20</w:t>
            </w:r>
          </w:p>
        </w:tc>
        <w:tc>
          <w:tcPr>
            <w:tcW w:w="1418" w:type="dxa"/>
          </w:tcPr>
          <w:p w14:paraId="409F19E6" w14:textId="6E5EAF22" w:rsidR="002F78AA" w:rsidRPr="00C66544" w:rsidRDefault="003D38C8" w:rsidP="005A17F2">
            <w:pPr>
              <w:spacing w:after="0" w:line="240" w:lineRule="auto"/>
              <w:jc w:val="center"/>
              <w:rPr>
                <w:rFonts w:ascii="Times New Roman" w:hAnsi="Times New Roman"/>
                <w:sz w:val="24"/>
                <w:szCs w:val="24"/>
              </w:rPr>
            </w:pPr>
            <w:r>
              <w:rPr>
                <w:rFonts w:ascii="Times New Roman" w:hAnsi="Times New Roman"/>
                <w:sz w:val="24"/>
                <w:szCs w:val="24"/>
              </w:rPr>
              <w:t>Selgub 15.09.2020</w:t>
            </w:r>
          </w:p>
        </w:tc>
        <w:tc>
          <w:tcPr>
            <w:tcW w:w="1416" w:type="dxa"/>
          </w:tcPr>
          <w:p w14:paraId="32B165F2" w14:textId="77777777" w:rsidR="002F78AA" w:rsidRPr="00C66544" w:rsidRDefault="002F78AA" w:rsidP="005A17F2">
            <w:pPr>
              <w:spacing w:after="0" w:line="240" w:lineRule="auto"/>
              <w:jc w:val="center"/>
              <w:rPr>
                <w:rFonts w:ascii="Times New Roman" w:hAnsi="Times New Roman"/>
                <w:sz w:val="24"/>
                <w:szCs w:val="24"/>
              </w:rPr>
            </w:pPr>
          </w:p>
        </w:tc>
        <w:tc>
          <w:tcPr>
            <w:tcW w:w="1276" w:type="dxa"/>
          </w:tcPr>
          <w:p w14:paraId="5AA0C323" w14:textId="77777777" w:rsidR="002F78AA" w:rsidRPr="00C66544" w:rsidRDefault="002F78AA" w:rsidP="005A17F2">
            <w:pPr>
              <w:spacing w:after="0" w:line="240" w:lineRule="auto"/>
              <w:jc w:val="center"/>
              <w:rPr>
                <w:rFonts w:ascii="Times New Roman" w:hAnsi="Times New Roman"/>
                <w:sz w:val="24"/>
                <w:szCs w:val="24"/>
              </w:rPr>
            </w:pPr>
          </w:p>
        </w:tc>
        <w:tc>
          <w:tcPr>
            <w:tcW w:w="1417" w:type="dxa"/>
          </w:tcPr>
          <w:p w14:paraId="646B07D4" w14:textId="77777777" w:rsidR="002F78AA" w:rsidRPr="00C66544" w:rsidRDefault="002F78AA" w:rsidP="005A17F2">
            <w:pPr>
              <w:spacing w:after="0" w:line="240" w:lineRule="auto"/>
              <w:jc w:val="center"/>
              <w:rPr>
                <w:rFonts w:ascii="Times New Roman" w:hAnsi="Times New Roman"/>
                <w:sz w:val="24"/>
                <w:szCs w:val="24"/>
              </w:rPr>
            </w:pPr>
          </w:p>
        </w:tc>
        <w:tc>
          <w:tcPr>
            <w:tcW w:w="1561" w:type="dxa"/>
          </w:tcPr>
          <w:p w14:paraId="7918425A" w14:textId="77777777" w:rsidR="002F78AA" w:rsidRPr="00C66544" w:rsidRDefault="002F78AA" w:rsidP="005A17F2">
            <w:pPr>
              <w:spacing w:after="0" w:line="240" w:lineRule="auto"/>
              <w:jc w:val="center"/>
              <w:rPr>
                <w:rFonts w:ascii="Times New Roman" w:hAnsi="Times New Roman"/>
                <w:sz w:val="24"/>
                <w:szCs w:val="24"/>
              </w:rPr>
            </w:pPr>
          </w:p>
        </w:tc>
      </w:tr>
      <w:tr w:rsidR="002F78AA" w:rsidRPr="00C66544" w14:paraId="256F2733" w14:textId="77777777" w:rsidTr="005A17F2">
        <w:tc>
          <w:tcPr>
            <w:tcW w:w="2694" w:type="dxa"/>
          </w:tcPr>
          <w:p w14:paraId="1E0A5B26" w14:textId="6B76B63F" w:rsidR="002F78AA" w:rsidRPr="00C66544" w:rsidRDefault="003D38C8" w:rsidP="005A17F2">
            <w:pPr>
              <w:spacing w:after="0" w:line="240" w:lineRule="auto"/>
              <w:rPr>
                <w:rFonts w:ascii="Times New Roman" w:hAnsi="Times New Roman"/>
                <w:sz w:val="24"/>
                <w:szCs w:val="24"/>
              </w:rPr>
            </w:pPr>
            <w:r>
              <w:rPr>
                <w:rFonts w:ascii="Times New Roman" w:hAnsi="Times New Roman"/>
                <w:sz w:val="24"/>
                <w:szCs w:val="24"/>
              </w:rPr>
              <w:t>Väliseesti ajalehtede toetus</w:t>
            </w:r>
          </w:p>
        </w:tc>
        <w:tc>
          <w:tcPr>
            <w:tcW w:w="1418" w:type="dxa"/>
          </w:tcPr>
          <w:p w14:paraId="0E57770E" w14:textId="36B21A0D" w:rsidR="002F78AA" w:rsidRPr="00C66544" w:rsidRDefault="003D38C8" w:rsidP="005A17F2">
            <w:pPr>
              <w:spacing w:after="0" w:line="240" w:lineRule="auto"/>
              <w:jc w:val="center"/>
              <w:rPr>
                <w:rFonts w:ascii="Times New Roman" w:hAnsi="Times New Roman"/>
                <w:sz w:val="24"/>
                <w:szCs w:val="24"/>
              </w:rPr>
            </w:pPr>
            <w:r>
              <w:rPr>
                <w:rFonts w:ascii="Times New Roman" w:hAnsi="Times New Roman"/>
                <w:sz w:val="24"/>
                <w:szCs w:val="24"/>
              </w:rPr>
              <w:t>Selgub 24.08.2020</w:t>
            </w:r>
          </w:p>
        </w:tc>
        <w:tc>
          <w:tcPr>
            <w:tcW w:w="1416" w:type="dxa"/>
          </w:tcPr>
          <w:p w14:paraId="4C7F1B0B" w14:textId="77777777" w:rsidR="002F78AA" w:rsidRPr="00C66544" w:rsidRDefault="002F78AA" w:rsidP="005A17F2">
            <w:pPr>
              <w:spacing w:after="0" w:line="240" w:lineRule="auto"/>
              <w:jc w:val="center"/>
              <w:rPr>
                <w:rFonts w:ascii="Times New Roman" w:hAnsi="Times New Roman"/>
                <w:sz w:val="24"/>
                <w:szCs w:val="24"/>
              </w:rPr>
            </w:pPr>
          </w:p>
        </w:tc>
        <w:tc>
          <w:tcPr>
            <w:tcW w:w="1276" w:type="dxa"/>
          </w:tcPr>
          <w:p w14:paraId="433D4F5C" w14:textId="77777777" w:rsidR="002F78AA" w:rsidRPr="00C66544" w:rsidRDefault="002F78AA" w:rsidP="005A17F2">
            <w:pPr>
              <w:spacing w:after="0" w:line="240" w:lineRule="auto"/>
              <w:jc w:val="center"/>
              <w:rPr>
                <w:rFonts w:ascii="Times New Roman" w:hAnsi="Times New Roman"/>
                <w:sz w:val="24"/>
                <w:szCs w:val="24"/>
              </w:rPr>
            </w:pPr>
          </w:p>
        </w:tc>
        <w:tc>
          <w:tcPr>
            <w:tcW w:w="1417" w:type="dxa"/>
          </w:tcPr>
          <w:p w14:paraId="221A5883" w14:textId="77777777" w:rsidR="002F78AA" w:rsidRPr="00C66544" w:rsidRDefault="002F78AA" w:rsidP="005A17F2">
            <w:pPr>
              <w:spacing w:after="0" w:line="240" w:lineRule="auto"/>
              <w:jc w:val="center"/>
              <w:rPr>
                <w:rFonts w:ascii="Times New Roman" w:hAnsi="Times New Roman"/>
                <w:sz w:val="24"/>
                <w:szCs w:val="24"/>
              </w:rPr>
            </w:pPr>
          </w:p>
        </w:tc>
        <w:tc>
          <w:tcPr>
            <w:tcW w:w="1561" w:type="dxa"/>
          </w:tcPr>
          <w:p w14:paraId="67C25621" w14:textId="77777777" w:rsidR="002F78AA" w:rsidRPr="00C66544" w:rsidRDefault="002F78AA" w:rsidP="005A17F2">
            <w:pPr>
              <w:spacing w:after="0" w:line="240" w:lineRule="auto"/>
              <w:jc w:val="center"/>
              <w:rPr>
                <w:rFonts w:ascii="Times New Roman" w:hAnsi="Times New Roman"/>
                <w:sz w:val="24"/>
                <w:szCs w:val="24"/>
              </w:rPr>
            </w:pPr>
          </w:p>
        </w:tc>
      </w:tr>
    </w:tbl>
    <w:tbl>
      <w:tblPr>
        <w:tblStyle w:val="Kontuurtabel"/>
        <w:tblW w:w="9782" w:type="dxa"/>
        <w:tblInd w:w="-176" w:type="dxa"/>
        <w:tblLook w:val="04A0" w:firstRow="1" w:lastRow="0" w:firstColumn="1" w:lastColumn="0" w:noHBand="0" w:noVBand="1"/>
      </w:tblPr>
      <w:tblGrid>
        <w:gridCol w:w="1683"/>
        <w:gridCol w:w="8099"/>
      </w:tblGrid>
      <w:tr w:rsidR="002F78AA" w:rsidRPr="00C66544" w14:paraId="0942ED78" w14:textId="77777777" w:rsidTr="005A17F2">
        <w:tc>
          <w:tcPr>
            <w:tcW w:w="9782" w:type="dxa"/>
            <w:gridSpan w:val="2"/>
            <w:shd w:val="pct5" w:color="auto" w:fill="auto"/>
            <w:hideMark/>
          </w:tcPr>
          <w:bookmarkEnd w:id="1"/>
          <w:p w14:paraId="343FA8FE" w14:textId="77777777" w:rsidR="002F78AA" w:rsidRPr="00C66544" w:rsidRDefault="002F78AA" w:rsidP="005A17F2">
            <w:pPr>
              <w:tabs>
                <w:tab w:val="left" w:pos="945"/>
              </w:tabs>
              <w:jc w:val="both"/>
              <w:rPr>
                <w:rFonts w:ascii="Times New Roman" w:hAnsi="Times New Roman"/>
                <w:sz w:val="24"/>
                <w:szCs w:val="24"/>
              </w:rPr>
            </w:pPr>
            <w:r w:rsidRPr="00C66544">
              <w:rPr>
                <w:rFonts w:ascii="Times New Roman" w:hAnsi="Times New Roman"/>
                <w:sz w:val="24"/>
                <w:szCs w:val="24"/>
              </w:rPr>
              <w:t xml:space="preserve">3. </w:t>
            </w:r>
            <w:proofErr w:type="spellStart"/>
            <w:r w:rsidRPr="00C66544">
              <w:rPr>
                <w:rFonts w:ascii="Times New Roman" w:hAnsi="Times New Roman"/>
                <w:sz w:val="24"/>
                <w:szCs w:val="24"/>
              </w:rPr>
              <w:t>KÜSKi</w:t>
            </w:r>
            <w:proofErr w:type="spellEnd"/>
            <w:r w:rsidRPr="00C66544">
              <w:rPr>
                <w:rFonts w:ascii="Times New Roman" w:hAnsi="Times New Roman"/>
                <w:sz w:val="24"/>
                <w:szCs w:val="24"/>
              </w:rPr>
              <w:t xml:space="preserve"> </w:t>
            </w:r>
            <w:r w:rsidRPr="00C66544">
              <w:rPr>
                <w:rFonts w:ascii="Times New Roman" w:hAnsi="Times New Roman"/>
                <w:sz w:val="24"/>
                <w:szCs w:val="24"/>
                <w:u w:val="single"/>
              </w:rPr>
              <w:t>hinnang</w:t>
            </w:r>
            <w:r w:rsidRPr="00C66544">
              <w:rPr>
                <w:rFonts w:ascii="Times New Roman" w:hAnsi="Times New Roman"/>
                <w:sz w:val="24"/>
                <w:szCs w:val="24"/>
              </w:rPr>
              <w:t xml:space="preserve"> antud aastal lõppenud taotlusvoorude tulemuslikkusele ja varem lõppenud voorude mõjule (</w:t>
            </w:r>
            <w:proofErr w:type="spellStart"/>
            <w:r w:rsidRPr="00C66544">
              <w:rPr>
                <w:rFonts w:ascii="Times New Roman" w:hAnsi="Times New Roman"/>
                <w:sz w:val="24"/>
                <w:szCs w:val="24"/>
              </w:rPr>
              <w:t>järelaruannete</w:t>
            </w:r>
            <w:proofErr w:type="spellEnd"/>
            <w:r w:rsidRPr="00C66544">
              <w:rPr>
                <w:rFonts w:ascii="Times New Roman" w:hAnsi="Times New Roman"/>
                <w:sz w:val="24"/>
                <w:szCs w:val="24"/>
              </w:rPr>
              <w:t xml:space="preserve"> baasil) ühenduste tegevusvõimekusele. Probleemid ja nende lahendamine. Lisaks </w:t>
            </w:r>
            <w:r w:rsidRPr="00C66544">
              <w:rPr>
                <w:rFonts w:ascii="Times New Roman" w:hAnsi="Times New Roman"/>
                <w:sz w:val="24"/>
                <w:szCs w:val="24"/>
                <w:u w:val="single"/>
              </w:rPr>
              <w:t xml:space="preserve">mõjusad näited </w:t>
            </w:r>
            <w:r w:rsidRPr="00C66544">
              <w:rPr>
                <w:rFonts w:ascii="Times New Roman" w:hAnsi="Times New Roman"/>
                <w:sz w:val="24"/>
                <w:szCs w:val="24"/>
              </w:rPr>
              <w:t xml:space="preserve">ning üldistatult </w:t>
            </w:r>
            <w:r w:rsidRPr="00C66544">
              <w:rPr>
                <w:rFonts w:ascii="Times New Roman" w:hAnsi="Times New Roman"/>
                <w:sz w:val="24"/>
                <w:szCs w:val="24"/>
                <w:u w:val="single"/>
              </w:rPr>
              <w:t>taotlejate tagasiside</w:t>
            </w:r>
            <w:r w:rsidRPr="00C66544">
              <w:rPr>
                <w:rFonts w:ascii="Times New Roman" w:hAnsi="Times New Roman"/>
                <w:sz w:val="24"/>
                <w:szCs w:val="24"/>
              </w:rPr>
              <w:t xml:space="preserve"> voorude läbiviimisele.  </w:t>
            </w:r>
          </w:p>
        </w:tc>
      </w:tr>
      <w:tr w:rsidR="002F78AA" w:rsidRPr="00C66544" w14:paraId="6F0E3198" w14:textId="77777777" w:rsidTr="005A17F2">
        <w:tc>
          <w:tcPr>
            <w:tcW w:w="1418" w:type="dxa"/>
            <w:shd w:val="pct5" w:color="auto" w:fill="auto"/>
            <w:hideMark/>
          </w:tcPr>
          <w:p w14:paraId="679CDC39" w14:textId="77777777" w:rsidR="002F78AA" w:rsidRPr="00C66544" w:rsidRDefault="002F78AA" w:rsidP="005A17F2">
            <w:pPr>
              <w:tabs>
                <w:tab w:val="left" w:pos="945"/>
              </w:tabs>
              <w:jc w:val="both"/>
              <w:rPr>
                <w:rFonts w:ascii="Times New Roman" w:hAnsi="Times New Roman"/>
                <w:sz w:val="24"/>
                <w:szCs w:val="24"/>
              </w:rPr>
            </w:pPr>
            <w:r w:rsidRPr="00C66544">
              <w:rPr>
                <w:rFonts w:ascii="Times New Roman" w:hAnsi="Times New Roman"/>
                <w:sz w:val="24"/>
                <w:szCs w:val="24"/>
              </w:rPr>
              <w:t>Taotlusvoor</w:t>
            </w:r>
          </w:p>
        </w:tc>
        <w:tc>
          <w:tcPr>
            <w:tcW w:w="8364" w:type="dxa"/>
            <w:shd w:val="pct5" w:color="auto" w:fill="auto"/>
            <w:hideMark/>
          </w:tcPr>
          <w:p w14:paraId="07B9696D" w14:textId="77777777" w:rsidR="002F78AA" w:rsidRPr="00C66544" w:rsidRDefault="002F78AA" w:rsidP="005A17F2">
            <w:pPr>
              <w:tabs>
                <w:tab w:val="left" w:pos="945"/>
              </w:tabs>
              <w:jc w:val="both"/>
              <w:rPr>
                <w:rFonts w:ascii="Times New Roman" w:hAnsi="Times New Roman"/>
                <w:sz w:val="24"/>
                <w:szCs w:val="24"/>
              </w:rPr>
            </w:pPr>
            <w:r w:rsidRPr="00C66544">
              <w:rPr>
                <w:rFonts w:ascii="Times New Roman" w:hAnsi="Times New Roman"/>
                <w:sz w:val="24"/>
                <w:szCs w:val="24"/>
              </w:rPr>
              <w:t>Hinnang</w:t>
            </w:r>
          </w:p>
        </w:tc>
      </w:tr>
      <w:tr w:rsidR="002F78AA" w:rsidRPr="00C66544" w14:paraId="0E219360" w14:textId="77777777" w:rsidTr="005A17F2">
        <w:trPr>
          <w:trHeight w:val="566"/>
        </w:trPr>
        <w:tc>
          <w:tcPr>
            <w:tcW w:w="1418" w:type="dxa"/>
            <w:vMerge w:val="restart"/>
          </w:tcPr>
          <w:p w14:paraId="0E917A80" w14:textId="3D04707D" w:rsidR="002F78AA" w:rsidRPr="00C66544" w:rsidRDefault="0064178F" w:rsidP="005A17F2">
            <w:pPr>
              <w:tabs>
                <w:tab w:val="left" w:pos="945"/>
              </w:tabs>
              <w:jc w:val="both"/>
              <w:rPr>
                <w:rFonts w:ascii="Times New Roman" w:hAnsi="Times New Roman"/>
                <w:sz w:val="24"/>
                <w:szCs w:val="24"/>
              </w:rPr>
            </w:pPr>
            <w:r w:rsidRPr="00C66544">
              <w:rPr>
                <w:rFonts w:ascii="Times New Roman" w:hAnsi="Times New Roman"/>
                <w:sz w:val="24"/>
                <w:szCs w:val="24"/>
              </w:rPr>
              <w:t>AHE2-19 (lõpparuanded)</w:t>
            </w:r>
          </w:p>
        </w:tc>
        <w:tc>
          <w:tcPr>
            <w:tcW w:w="8364" w:type="dxa"/>
          </w:tcPr>
          <w:p w14:paraId="7E1531B9" w14:textId="63D0F389" w:rsidR="00EE6645" w:rsidRPr="00C66544" w:rsidRDefault="00710D44" w:rsidP="005A17F2">
            <w:pPr>
              <w:tabs>
                <w:tab w:val="left" w:pos="945"/>
              </w:tabs>
              <w:jc w:val="both"/>
              <w:rPr>
                <w:rFonts w:ascii="Times New Roman" w:hAnsi="Times New Roman"/>
                <w:noProof/>
                <w:sz w:val="24"/>
                <w:szCs w:val="24"/>
              </w:rPr>
            </w:pPr>
            <w:r w:rsidRPr="00C66544">
              <w:rPr>
                <w:rFonts w:ascii="Times New Roman" w:hAnsi="Times New Roman"/>
                <w:noProof/>
                <w:sz w:val="24"/>
                <w:szCs w:val="24"/>
              </w:rPr>
              <w:t xml:space="preserve">Toetust said 13 üleriigilise, 12 piirkondliku ning 1 rahvusvahelise tegevuspiirkonnaga organisatsioon. </w:t>
            </w:r>
            <w:r w:rsidR="00EE6645" w:rsidRPr="00C66544">
              <w:rPr>
                <w:rFonts w:ascii="Times New Roman" w:hAnsi="Times New Roman"/>
                <w:noProof/>
                <w:sz w:val="24"/>
                <w:szCs w:val="24"/>
              </w:rPr>
              <w:t xml:space="preserve">Peamiselt valmisid projekti tulemusel tegevuskavad arenguhüppeks, neid oli kokku 21. Lisaks valmis </w:t>
            </w:r>
            <w:r w:rsidR="00BE6F0C" w:rsidRPr="00C66544">
              <w:rPr>
                <w:rFonts w:ascii="Times New Roman" w:hAnsi="Times New Roman"/>
                <w:noProof/>
                <w:sz w:val="24"/>
                <w:szCs w:val="24"/>
              </w:rPr>
              <w:t>kolm</w:t>
            </w:r>
            <w:r w:rsidR="00EE6645" w:rsidRPr="00C66544">
              <w:rPr>
                <w:rFonts w:ascii="Times New Roman" w:hAnsi="Times New Roman"/>
                <w:noProof/>
                <w:sz w:val="24"/>
                <w:szCs w:val="24"/>
              </w:rPr>
              <w:t xml:space="preserve"> äriplaani ja </w:t>
            </w:r>
            <w:r w:rsidR="00BE6F0C" w:rsidRPr="00C66544">
              <w:rPr>
                <w:rFonts w:ascii="Times New Roman" w:hAnsi="Times New Roman"/>
                <w:noProof/>
                <w:sz w:val="24"/>
                <w:szCs w:val="24"/>
              </w:rPr>
              <w:t>üks</w:t>
            </w:r>
            <w:r w:rsidR="00EE6645" w:rsidRPr="00C66544">
              <w:rPr>
                <w:rFonts w:ascii="Times New Roman" w:hAnsi="Times New Roman"/>
                <w:noProof/>
                <w:sz w:val="24"/>
                <w:szCs w:val="24"/>
              </w:rPr>
              <w:t xml:space="preserve"> ärimudel. Projektitoetuse kandsid tagasi kaks organisatsiooni, ke</w:t>
            </w:r>
            <w:r w:rsidR="00BE6F0C" w:rsidRPr="00C66544">
              <w:rPr>
                <w:rFonts w:ascii="Times New Roman" w:hAnsi="Times New Roman"/>
                <w:noProof/>
                <w:sz w:val="24"/>
                <w:szCs w:val="24"/>
              </w:rPr>
              <w:t>l ei õnnestunud enda hinnangul projekti</w:t>
            </w:r>
            <w:r w:rsidR="00EE6645" w:rsidRPr="00C66544">
              <w:rPr>
                <w:rFonts w:ascii="Times New Roman" w:hAnsi="Times New Roman"/>
                <w:noProof/>
                <w:sz w:val="24"/>
                <w:szCs w:val="24"/>
              </w:rPr>
              <w:t xml:space="preserve"> eesmärke täita.  Samas oli üks organisatsioon, kel valmis projekti tulemusel nii tegevuskava kui ärimudel.</w:t>
            </w:r>
            <w:r w:rsidR="004B374B" w:rsidRPr="00C66544">
              <w:rPr>
                <w:rFonts w:ascii="Times New Roman" w:hAnsi="Times New Roman"/>
                <w:noProof/>
                <w:sz w:val="24"/>
                <w:szCs w:val="24"/>
              </w:rPr>
              <w:t xml:space="preserve"> </w:t>
            </w:r>
            <w:r w:rsidR="0064178F" w:rsidRPr="00C66544">
              <w:rPr>
                <w:rFonts w:ascii="Times New Roman" w:hAnsi="Times New Roman"/>
                <w:sz w:val="24"/>
                <w:szCs w:val="24"/>
              </w:rPr>
              <w:t>Mitmed tegevuskavad keskendusid üldisele ühingu arendamisele, kuid tegeleti ka spetsiifilisemate teemadega</w:t>
            </w:r>
            <w:r w:rsidR="004B374B" w:rsidRPr="00C66544">
              <w:rPr>
                <w:rFonts w:ascii="Times New Roman" w:hAnsi="Times New Roman"/>
                <w:sz w:val="24"/>
                <w:szCs w:val="24"/>
              </w:rPr>
              <w:t>, nagu näiteks</w:t>
            </w:r>
            <w:r w:rsidR="0064178F" w:rsidRPr="00C66544">
              <w:rPr>
                <w:rFonts w:ascii="Times New Roman" w:hAnsi="Times New Roman"/>
                <w:sz w:val="24"/>
                <w:szCs w:val="24"/>
              </w:rPr>
              <w:t xml:space="preserve"> kommunikatsiooni</w:t>
            </w:r>
            <w:r w:rsidR="004B374B" w:rsidRPr="00C66544">
              <w:rPr>
                <w:rFonts w:ascii="Times New Roman" w:hAnsi="Times New Roman"/>
                <w:sz w:val="24"/>
                <w:szCs w:val="24"/>
              </w:rPr>
              <w:t>-</w:t>
            </w:r>
            <w:r w:rsidR="0064178F" w:rsidRPr="00C66544">
              <w:rPr>
                <w:rFonts w:ascii="Times New Roman" w:hAnsi="Times New Roman"/>
                <w:sz w:val="24"/>
                <w:szCs w:val="24"/>
              </w:rPr>
              <w:t xml:space="preserve"> ja turundusplaanide koostamisega.</w:t>
            </w:r>
            <w:r w:rsidR="004B374B" w:rsidRPr="00C66544">
              <w:rPr>
                <w:rFonts w:ascii="Times New Roman" w:hAnsi="Times New Roman"/>
                <w:sz w:val="24"/>
                <w:szCs w:val="24"/>
              </w:rPr>
              <w:t xml:space="preserve"> Mitmes aruandes toodi välja, et projekt aitas paremini mõtestada oma ühingu tegevust</w:t>
            </w:r>
            <w:r w:rsidR="00BE6F0C" w:rsidRPr="00C66544">
              <w:rPr>
                <w:rFonts w:ascii="Times New Roman" w:hAnsi="Times New Roman"/>
                <w:sz w:val="24"/>
                <w:szCs w:val="24"/>
              </w:rPr>
              <w:t xml:space="preserve"> ning planeeritakse esitada taotlus ka sügisesse arenguhüppe vooru</w:t>
            </w:r>
            <w:r w:rsidR="004B374B" w:rsidRPr="00C66544">
              <w:rPr>
                <w:rFonts w:ascii="Times New Roman" w:hAnsi="Times New Roman"/>
                <w:sz w:val="24"/>
                <w:szCs w:val="24"/>
              </w:rPr>
              <w:t xml:space="preserve">. </w:t>
            </w:r>
          </w:p>
        </w:tc>
      </w:tr>
      <w:tr w:rsidR="002F78AA" w:rsidRPr="00C66544" w14:paraId="3CF416BB" w14:textId="77777777" w:rsidTr="005A17F2">
        <w:trPr>
          <w:trHeight w:val="99"/>
        </w:trPr>
        <w:tc>
          <w:tcPr>
            <w:tcW w:w="1418" w:type="dxa"/>
            <w:vMerge/>
            <w:vAlign w:val="center"/>
            <w:hideMark/>
          </w:tcPr>
          <w:p w14:paraId="391F8572" w14:textId="77777777" w:rsidR="002F78AA" w:rsidRPr="00C66544" w:rsidRDefault="002F78AA" w:rsidP="005A17F2">
            <w:pPr>
              <w:rPr>
                <w:rFonts w:ascii="Times New Roman" w:hAnsi="Times New Roman"/>
                <w:sz w:val="24"/>
                <w:szCs w:val="24"/>
              </w:rPr>
            </w:pPr>
          </w:p>
        </w:tc>
        <w:tc>
          <w:tcPr>
            <w:tcW w:w="8364" w:type="dxa"/>
            <w:shd w:val="clear" w:color="auto" w:fill="F2F2F2" w:themeFill="background1" w:themeFillShade="F2"/>
            <w:hideMark/>
          </w:tcPr>
          <w:p w14:paraId="094F2967" w14:textId="77777777" w:rsidR="002F78AA" w:rsidRPr="00C66544" w:rsidRDefault="002F78AA" w:rsidP="005A17F2">
            <w:pPr>
              <w:tabs>
                <w:tab w:val="left" w:pos="945"/>
              </w:tabs>
              <w:jc w:val="both"/>
              <w:rPr>
                <w:rFonts w:ascii="Times New Roman" w:hAnsi="Times New Roman"/>
                <w:sz w:val="24"/>
                <w:szCs w:val="24"/>
              </w:rPr>
            </w:pPr>
            <w:r w:rsidRPr="00C66544">
              <w:rPr>
                <w:rFonts w:ascii="Times New Roman" w:hAnsi="Times New Roman"/>
                <w:sz w:val="24"/>
                <w:szCs w:val="24"/>
              </w:rPr>
              <w:t>Näited</w:t>
            </w:r>
          </w:p>
        </w:tc>
      </w:tr>
      <w:tr w:rsidR="002F78AA" w:rsidRPr="00C66544" w14:paraId="77E1534B" w14:textId="77777777" w:rsidTr="005A17F2">
        <w:trPr>
          <w:trHeight w:val="736"/>
        </w:trPr>
        <w:tc>
          <w:tcPr>
            <w:tcW w:w="1418" w:type="dxa"/>
            <w:vMerge/>
            <w:vAlign w:val="center"/>
            <w:hideMark/>
          </w:tcPr>
          <w:p w14:paraId="7B18D441" w14:textId="77777777" w:rsidR="002F78AA" w:rsidRPr="00C66544" w:rsidRDefault="002F78AA" w:rsidP="005A17F2">
            <w:pPr>
              <w:rPr>
                <w:rFonts w:ascii="Times New Roman" w:hAnsi="Times New Roman"/>
                <w:sz w:val="24"/>
                <w:szCs w:val="24"/>
              </w:rPr>
            </w:pPr>
          </w:p>
        </w:tc>
        <w:tc>
          <w:tcPr>
            <w:tcW w:w="8364" w:type="dxa"/>
          </w:tcPr>
          <w:p w14:paraId="45178093" w14:textId="77777777" w:rsidR="002F78AA" w:rsidRPr="00C66544" w:rsidRDefault="006A5CAA" w:rsidP="005A17F2">
            <w:pPr>
              <w:tabs>
                <w:tab w:val="left" w:pos="945"/>
              </w:tabs>
              <w:jc w:val="both"/>
              <w:rPr>
                <w:rFonts w:ascii="Times New Roman" w:hAnsi="Times New Roman"/>
                <w:sz w:val="24"/>
                <w:szCs w:val="24"/>
              </w:rPr>
            </w:pPr>
            <w:r w:rsidRPr="00C66544">
              <w:rPr>
                <w:rFonts w:ascii="Times New Roman" w:hAnsi="Times New Roman"/>
                <w:b/>
                <w:bCs/>
                <w:sz w:val="24"/>
                <w:szCs w:val="24"/>
              </w:rPr>
              <w:t xml:space="preserve">MTÜ Postitee </w:t>
            </w:r>
            <w:r w:rsidRPr="00C66544">
              <w:rPr>
                <w:rFonts w:ascii="Times New Roman" w:hAnsi="Times New Roman"/>
                <w:sz w:val="24"/>
                <w:szCs w:val="24"/>
              </w:rPr>
              <w:t>–</w:t>
            </w:r>
            <w:r w:rsidR="00BE6F0C" w:rsidRPr="00C66544">
              <w:rPr>
                <w:rFonts w:ascii="Times New Roman" w:hAnsi="Times New Roman"/>
                <w:sz w:val="24"/>
                <w:szCs w:val="24"/>
              </w:rPr>
              <w:t xml:space="preserve"> täideti projekti </w:t>
            </w:r>
            <w:r w:rsidRPr="00C66544">
              <w:rPr>
                <w:rFonts w:ascii="Times New Roman" w:hAnsi="Times New Roman"/>
                <w:sz w:val="24"/>
                <w:szCs w:val="24"/>
              </w:rPr>
              <w:t>eesmärk töötada välja jätkusuutlik juhtimis- ja finantseerimismudel,</w:t>
            </w:r>
            <w:r w:rsidR="00BE6F0C" w:rsidRPr="00C66544">
              <w:rPr>
                <w:rFonts w:ascii="Times New Roman" w:hAnsi="Times New Roman"/>
                <w:sz w:val="24"/>
                <w:szCs w:val="24"/>
              </w:rPr>
              <w:t xml:space="preserve"> </w:t>
            </w:r>
            <w:r w:rsidRPr="00C66544">
              <w:rPr>
                <w:rFonts w:ascii="Times New Roman" w:hAnsi="Times New Roman"/>
                <w:sz w:val="24"/>
                <w:szCs w:val="24"/>
              </w:rPr>
              <w:t xml:space="preserve">mis toetab piirkonna eeldusi areneda tugevaks koostöövõrgustikuks. Projekti tegevustesse kaasati nii avaliku sektori esindajaid, äriühinguid kui ka kogukonnaliikmeid. Kaasati ka välisekspert, kelle roll oli protsessi metoodiline ettevalmistamine ja läbiviimine.  </w:t>
            </w:r>
          </w:p>
          <w:p w14:paraId="70F11FA4" w14:textId="53801420" w:rsidR="00BE6F0C" w:rsidRPr="00C66544" w:rsidRDefault="00BE6F0C" w:rsidP="00F07817">
            <w:pPr>
              <w:ind w:right="57"/>
              <w:jc w:val="both"/>
              <w:rPr>
                <w:rFonts w:ascii="Times New Roman" w:hAnsi="Times New Roman"/>
                <w:noProof/>
                <w:sz w:val="24"/>
                <w:szCs w:val="24"/>
              </w:rPr>
            </w:pPr>
            <w:r w:rsidRPr="00C66544">
              <w:rPr>
                <w:rFonts w:ascii="Times New Roman" w:hAnsi="Times New Roman"/>
                <w:b/>
                <w:bCs/>
                <w:sz w:val="24"/>
                <w:szCs w:val="24"/>
              </w:rPr>
              <w:t>Teeme Ära SA</w:t>
            </w:r>
            <w:r w:rsidRPr="00C66544">
              <w:rPr>
                <w:rFonts w:ascii="Times New Roman" w:hAnsi="Times New Roman"/>
                <w:sz w:val="24"/>
                <w:szCs w:val="24"/>
              </w:rPr>
              <w:t xml:space="preserve"> – valmis Teeme Ära Sihtasutuse poolt loodava üleriigilise ringmajanduse arenguhüppe tegevuskava koondnimega Rohetiiger, I etapp</w:t>
            </w:r>
            <w:r w:rsidR="00F07817" w:rsidRPr="00C66544">
              <w:rPr>
                <w:rFonts w:ascii="Times New Roman" w:hAnsi="Times New Roman"/>
                <w:sz w:val="24"/>
                <w:szCs w:val="24"/>
              </w:rPr>
              <w:t>, mis seab eesmärgiks</w:t>
            </w:r>
            <w:r w:rsidRPr="00C66544">
              <w:rPr>
                <w:rFonts w:ascii="Times New Roman" w:hAnsi="Times New Roman"/>
                <w:sz w:val="24"/>
                <w:szCs w:val="24"/>
              </w:rPr>
              <w:t xml:space="preserve"> muutuda koristusi korraldavast organisatsioonist põhjustega tegelevaks, nii Eestis kui rahvusvahelisel tasandil. Nelja kuu jooksul valmis algatuse Rohetiiger esmane tegevuskava, täpsustusid toimkond, eesmärgid, fookused, ajakavad ja tegevused.</w:t>
            </w:r>
            <w:r w:rsidRPr="00C66544">
              <w:rPr>
                <w:rFonts w:ascii="Times New Roman" w:hAnsi="Times New Roman"/>
                <w:noProof/>
                <w:sz w:val="24"/>
                <w:szCs w:val="24"/>
              </w:rPr>
              <w:t xml:space="preserve"> </w:t>
            </w:r>
          </w:p>
          <w:p w14:paraId="0293B708" w14:textId="125E9958" w:rsidR="00F07817" w:rsidRPr="00C66544" w:rsidRDefault="00C179B8" w:rsidP="00F07817">
            <w:pPr>
              <w:ind w:right="57"/>
              <w:jc w:val="both"/>
              <w:rPr>
                <w:rFonts w:ascii="Times New Roman" w:hAnsi="Times New Roman"/>
                <w:noProof/>
                <w:sz w:val="24"/>
                <w:szCs w:val="24"/>
              </w:rPr>
            </w:pPr>
            <w:r w:rsidRPr="00C66544">
              <w:rPr>
                <w:rFonts w:ascii="Times New Roman" w:hAnsi="Times New Roman"/>
                <w:b/>
                <w:bCs/>
                <w:noProof/>
                <w:sz w:val="24"/>
                <w:szCs w:val="24"/>
              </w:rPr>
              <w:t>MTÜ Forwardspace</w:t>
            </w:r>
            <w:r w:rsidRPr="00C66544">
              <w:rPr>
                <w:rFonts w:ascii="Times New Roman" w:hAnsi="Times New Roman"/>
                <w:noProof/>
                <w:sz w:val="24"/>
                <w:szCs w:val="24"/>
              </w:rPr>
              <w:t xml:space="preserve"> – Projekti jooksul valmis kolme kaasatud eksperdi abil äriplaan teenuse järgmisele tasemele viimiseks, mis kaardistas ettevõtte teenused, finantsid ning organisatsiooni struktuuri. Lisaks loodi koostöös ekspertidega 3-aastane finantsplaan ning tegeleti ka organisatsiooni väärtuste, visiooni ja missiooniga.</w:t>
            </w:r>
          </w:p>
        </w:tc>
      </w:tr>
      <w:tr w:rsidR="002F78AA" w:rsidRPr="00C66544" w14:paraId="34D92490" w14:textId="77777777" w:rsidTr="005A17F2">
        <w:tc>
          <w:tcPr>
            <w:tcW w:w="1418" w:type="dxa"/>
            <w:shd w:val="pct5" w:color="auto" w:fill="auto"/>
            <w:hideMark/>
          </w:tcPr>
          <w:p w14:paraId="1A455697" w14:textId="77777777" w:rsidR="002F78AA" w:rsidRPr="00C66544" w:rsidRDefault="002F78AA" w:rsidP="005A17F2">
            <w:pPr>
              <w:tabs>
                <w:tab w:val="left" w:pos="945"/>
              </w:tabs>
              <w:jc w:val="both"/>
              <w:rPr>
                <w:rFonts w:ascii="Times New Roman" w:hAnsi="Times New Roman"/>
                <w:sz w:val="24"/>
                <w:szCs w:val="24"/>
              </w:rPr>
            </w:pPr>
            <w:r w:rsidRPr="00C66544">
              <w:rPr>
                <w:rFonts w:ascii="Times New Roman" w:hAnsi="Times New Roman"/>
                <w:sz w:val="24"/>
                <w:szCs w:val="24"/>
              </w:rPr>
              <w:t>Taotlusvoor</w:t>
            </w:r>
          </w:p>
        </w:tc>
        <w:tc>
          <w:tcPr>
            <w:tcW w:w="8364" w:type="dxa"/>
            <w:shd w:val="pct5" w:color="auto" w:fill="auto"/>
            <w:hideMark/>
          </w:tcPr>
          <w:p w14:paraId="7117B073" w14:textId="77777777" w:rsidR="002F78AA" w:rsidRPr="00C66544" w:rsidRDefault="002F78AA" w:rsidP="005A17F2">
            <w:pPr>
              <w:tabs>
                <w:tab w:val="left" w:pos="945"/>
              </w:tabs>
              <w:jc w:val="both"/>
              <w:rPr>
                <w:rFonts w:ascii="Times New Roman" w:hAnsi="Times New Roman"/>
                <w:sz w:val="24"/>
                <w:szCs w:val="24"/>
              </w:rPr>
            </w:pPr>
            <w:r w:rsidRPr="00C66544">
              <w:rPr>
                <w:rFonts w:ascii="Times New Roman" w:hAnsi="Times New Roman"/>
                <w:sz w:val="24"/>
                <w:szCs w:val="24"/>
              </w:rPr>
              <w:t>Hinnang</w:t>
            </w:r>
          </w:p>
        </w:tc>
      </w:tr>
      <w:tr w:rsidR="002F78AA" w:rsidRPr="00C66544" w14:paraId="46252B6E" w14:textId="77777777" w:rsidTr="005A17F2">
        <w:trPr>
          <w:trHeight w:val="634"/>
        </w:trPr>
        <w:tc>
          <w:tcPr>
            <w:tcW w:w="1418" w:type="dxa"/>
            <w:vMerge w:val="restart"/>
          </w:tcPr>
          <w:p w14:paraId="095C7AAA" w14:textId="4524E5CD" w:rsidR="002F78AA" w:rsidRPr="00C66544" w:rsidRDefault="0064178F" w:rsidP="005A17F2">
            <w:pPr>
              <w:tabs>
                <w:tab w:val="left" w:pos="945"/>
              </w:tabs>
              <w:jc w:val="both"/>
              <w:rPr>
                <w:rFonts w:ascii="Times New Roman" w:hAnsi="Times New Roman"/>
                <w:sz w:val="24"/>
                <w:szCs w:val="24"/>
              </w:rPr>
            </w:pPr>
            <w:r w:rsidRPr="00C66544">
              <w:rPr>
                <w:rFonts w:ascii="Times New Roman" w:hAnsi="Times New Roman"/>
                <w:sz w:val="24"/>
                <w:szCs w:val="24"/>
              </w:rPr>
              <w:t>AH17 (</w:t>
            </w:r>
            <w:proofErr w:type="spellStart"/>
            <w:r w:rsidRPr="00C66544">
              <w:rPr>
                <w:rFonts w:ascii="Times New Roman" w:hAnsi="Times New Roman"/>
                <w:sz w:val="24"/>
                <w:szCs w:val="24"/>
              </w:rPr>
              <w:t>järelaruanded</w:t>
            </w:r>
            <w:proofErr w:type="spellEnd"/>
            <w:r w:rsidRPr="00C66544">
              <w:rPr>
                <w:rFonts w:ascii="Times New Roman" w:hAnsi="Times New Roman"/>
                <w:sz w:val="24"/>
                <w:szCs w:val="24"/>
              </w:rPr>
              <w:t>)</w:t>
            </w:r>
          </w:p>
        </w:tc>
        <w:tc>
          <w:tcPr>
            <w:tcW w:w="8364" w:type="dxa"/>
          </w:tcPr>
          <w:p w14:paraId="3BDA70C6" w14:textId="08DC01F4" w:rsidR="002F78AA" w:rsidRPr="00C66544" w:rsidRDefault="00EC7197" w:rsidP="00EC7197">
            <w:pPr>
              <w:rPr>
                <w:rFonts w:ascii="Times New Roman" w:hAnsi="Times New Roman"/>
                <w:sz w:val="24"/>
                <w:szCs w:val="24"/>
              </w:rPr>
            </w:pPr>
            <w:r w:rsidRPr="00C66544">
              <w:rPr>
                <w:rFonts w:ascii="Times New Roman" w:hAnsi="Times New Roman"/>
                <w:sz w:val="24"/>
                <w:szCs w:val="24"/>
              </w:rPr>
              <w:t xml:space="preserve">AH17 projektide raames keskenduti nii meeskonnaliikmete </w:t>
            </w:r>
            <w:proofErr w:type="spellStart"/>
            <w:r w:rsidRPr="00C66544">
              <w:rPr>
                <w:rFonts w:ascii="Times New Roman" w:hAnsi="Times New Roman"/>
                <w:sz w:val="24"/>
                <w:szCs w:val="24"/>
              </w:rPr>
              <w:t>võimestamisele</w:t>
            </w:r>
            <w:proofErr w:type="spellEnd"/>
            <w:r w:rsidRPr="00C66544">
              <w:rPr>
                <w:rFonts w:ascii="Times New Roman" w:hAnsi="Times New Roman"/>
                <w:sz w:val="24"/>
                <w:szCs w:val="24"/>
              </w:rPr>
              <w:t xml:space="preserve">, huvikaitsevõimekuse arengule, kogukonnateenustele ja sotsiaalsele ettevõtlusele kui ka finants- ja kommunikatsioonivõimekuse arendamisele. </w:t>
            </w:r>
            <w:proofErr w:type="spellStart"/>
            <w:r w:rsidRPr="00C66544">
              <w:rPr>
                <w:rFonts w:ascii="Times New Roman" w:hAnsi="Times New Roman"/>
                <w:sz w:val="24"/>
                <w:szCs w:val="24"/>
              </w:rPr>
              <w:t>Järelaruannete</w:t>
            </w:r>
            <w:proofErr w:type="spellEnd"/>
            <w:r w:rsidRPr="00C66544">
              <w:rPr>
                <w:rFonts w:ascii="Times New Roman" w:hAnsi="Times New Roman"/>
                <w:sz w:val="24"/>
                <w:szCs w:val="24"/>
              </w:rPr>
              <w:t xml:space="preserve"> baasilt võib öelda, et </w:t>
            </w:r>
            <w:r w:rsidR="008E0234">
              <w:rPr>
                <w:rFonts w:ascii="Times New Roman" w:hAnsi="Times New Roman"/>
                <w:sz w:val="24"/>
                <w:szCs w:val="24"/>
              </w:rPr>
              <w:t xml:space="preserve">toetusvoor oli edukas ning selle tulemusel on kasvanud mitme organisatsiooni võimekus. Taotlusvoor võimaldas ühingul tegeleda just </w:t>
            </w:r>
            <w:r w:rsidR="008E0234">
              <w:rPr>
                <w:rFonts w:ascii="Times New Roman" w:hAnsi="Times New Roman"/>
                <w:sz w:val="24"/>
                <w:szCs w:val="24"/>
              </w:rPr>
              <w:lastRenderedPageBreak/>
              <w:t xml:space="preserve">enda organisatsiooni jaoks oluliste valdkondadega, toodi välja, et arenguhüpe aitas jõustada meeskonda, luua partnerlussuhteid ning </w:t>
            </w:r>
            <w:r w:rsidR="002D2B30">
              <w:rPr>
                <w:rFonts w:ascii="Times New Roman" w:hAnsi="Times New Roman"/>
                <w:sz w:val="24"/>
                <w:szCs w:val="24"/>
              </w:rPr>
              <w:t xml:space="preserve">kasvatada tulusid. Praegused väljakutsed on seotud liikmete suure koormuse ja kurnatusega ning eriolukorrast tingitud vajadusega mõtestada ümber oma tegevust. </w:t>
            </w:r>
          </w:p>
        </w:tc>
      </w:tr>
      <w:tr w:rsidR="002F78AA" w:rsidRPr="00C66544" w14:paraId="0D24F478" w14:textId="77777777" w:rsidTr="005A17F2">
        <w:trPr>
          <w:trHeight w:val="99"/>
        </w:trPr>
        <w:tc>
          <w:tcPr>
            <w:tcW w:w="1418" w:type="dxa"/>
            <w:vMerge/>
            <w:vAlign w:val="center"/>
            <w:hideMark/>
          </w:tcPr>
          <w:p w14:paraId="1AFFEA16" w14:textId="77777777" w:rsidR="002F78AA" w:rsidRPr="00C66544" w:rsidRDefault="002F78AA" w:rsidP="005A17F2">
            <w:pPr>
              <w:rPr>
                <w:rFonts w:ascii="Times New Roman" w:hAnsi="Times New Roman"/>
                <w:sz w:val="24"/>
                <w:szCs w:val="24"/>
              </w:rPr>
            </w:pPr>
          </w:p>
        </w:tc>
        <w:tc>
          <w:tcPr>
            <w:tcW w:w="8364" w:type="dxa"/>
            <w:shd w:val="clear" w:color="auto" w:fill="F2F2F2" w:themeFill="background1" w:themeFillShade="F2"/>
            <w:hideMark/>
          </w:tcPr>
          <w:p w14:paraId="66C420A3" w14:textId="77777777" w:rsidR="002F78AA" w:rsidRPr="00C66544" w:rsidRDefault="002F78AA" w:rsidP="005A17F2">
            <w:pPr>
              <w:tabs>
                <w:tab w:val="left" w:pos="945"/>
              </w:tabs>
              <w:jc w:val="both"/>
              <w:rPr>
                <w:rFonts w:ascii="Times New Roman" w:hAnsi="Times New Roman"/>
                <w:sz w:val="24"/>
                <w:szCs w:val="24"/>
              </w:rPr>
            </w:pPr>
            <w:r w:rsidRPr="00C66544">
              <w:rPr>
                <w:rFonts w:ascii="Times New Roman" w:hAnsi="Times New Roman"/>
                <w:sz w:val="24"/>
                <w:szCs w:val="24"/>
              </w:rPr>
              <w:t>Näited</w:t>
            </w:r>
          </w:p>
        </w:tc>
      </w:tr>
      <w:tr w:rsidR="002F78AA" w:rsidRPr="00C66544" w14:paraId="534EC32B" w14:textId="77777777" w:rsidTr="005A17F2">
        <w:trPr>
          <w:trHeight w:val="836"/>
        </w:trPr>
        <w:tc>
          <w:tcPr>
            <w:tcW w:w="1418" w:type="dxa"/>
            <w:vMerge/>
            <w:vAlign w:val="center"/>
            <w:hideMark/>
          </w:tcPr>
          <w:p w14:paraId="5DC35E9B" w14:textId="77777777" w:rsidR="002F78AA" w:rsidRPr="00C66544" w:rsidRDefault="002F78AA" w:rsidP="005A17F2">
            <w:pPr>
              <w:rPr>
                <w:rFonts w:ascii="Times New Roman" w:hAnsi="Times New Roman"/>
                <w:sz w:val="24"/>
                <w:szCs w:val="24"/>
              </w:rPr>
            </w:pPr>
          </w:p>
        </w:tc>
        <w:tc>
          <w:tcPr>
            <w:tcW w:w="8364" w:type="dxa"/>
          </w:tcPr>
          <w:p w14:paraId="501B198E" w14:textId="3604C3DD" w:rsidR="002F78AA" w:rsidRPr="00C66544" w:rsidRDefault="00B15140" w:rsidP="005A17F2">
            <w:pPr>
              <w:tabs>
                <w:tab w:val="left" w:pos="945"/>
              </w:tabs>
              <w:jc w:val="both"/>
              <w:rPr>
                <w:rFonts w:ascii="Times New Roman" w:hAnsi="Times New Roman"/>
                <w:noProof/>
                <w:color w:val="000000"/>
                <w:sz w:val="24"/>
                <w:szCs w:val="24"/>
              </w:rPr>
            </w:pPr>
            <w:proofErr w:type="spellStart"/>
            <w:r w:rsidRPr="00C66544">
              <w:rPr>
                <w:rFonts w:ascii="Times New Roman" w:hAnsi="Times New Roman"/>
                <w:b/>
                <w:bCs/>
                <w:sz w:val="24"/>
                <w:szCs w:val="24"/>
              </w:rPr>
              <w:t>Robotex</w:t>
            </w:r>
            <w:proofErr w:type="spellEnd"/>
            <w:r w:rsidRPr="00C66544">
              <w:rPr>
                <w:rFonts w:ascii="Times New Roman" w:hAnsi="Times New Roman"/>
                <w:b/>
                <w:bCs/>
                <w:sz w:val="24"/>
                <w:szCs w:val="24"/>
              </w:rPr>
              <w:t xml:space="preserve"> MTÜ –</w:t>
            </w:r>
            <w:r w:rsidRPr="00C66544">
              <w:rPr>
                <w:rFonts w:ascii="Times New Roman" w:hAnsi="Times New Roman"/>
                <w:sz w:val="24"/>
                <w:szCs w:val="24"/>
              </w:rPr>
              <w:t xml:space="preserve"> </w:t>
            </w:r>
            <w:r w:rsidR="002D2B30">
              <w:rPr>
                <w:rFonts w:ascii="Times New Roman" w:hAnsi="Times New Roman"/>
                <w:sz w:val="24"/>
                <w:szCs w:val="24"/>
              </w:rPr>
              <w:t xml:space="preserve">arenguhüppe projekt </w:t>
            </w:r>
            <w:r w:rsidR="002D2B30" w:rsidRPr="00C66544">
              <w:rPr>
                <w:rFonts w:ascii="Times New Roman" w:hAnsi="Times New Roman"/>
                <w:noProof/>
                <w:color w:val="000000"/>
                <w:sz w:val="24"/>
                <w:szCs w:val="24"/>
              </w:rPr>
              <w:t>võimaldas läbi strateegilise planeerimise seada selged sihid ning kaasata partnereid ja toetajaid, kes on aidanud viia Robotexi täiesti uuele tasemele.</w:t>
            </w:r>
            <w:r w:rsidR="002D2B30">
              <w:rPr>
                <w:rFonts w:ascii="Times New Roman" w:hAnsi="Times New Roman"/>
                <w:noProof/>
                <w:color w:val="000000"/>
                <w:sz w:val="24"/>
                <w:szCs w:val="24"/>
              </w:rPr>
              <w:t xml:space="preserve"> Varasemast ühe töötajaga organisatsioonist on välja kasvanud 10 töötajaga ühing, mille </w:t>
            </w:r>
            <w:r w:rsidRPr="00C66544">
              <w:rPr>
                <w:rFonts w:ascii="Times New Roman" w:hAnsi="Times New Roman"/>
                <w:noProof/>
                <w:color w:val="000000"/>
                <w:sz w:val="24"/>
                <w:szCs w:val="24"/>
              </w:rPr>
              <w:t xml:space="preserve">üritusi on pea 20-s riigis üle maailma. </w:t>
            </w:r>
          </w:p>
          <w:p w14:paraId="4BF607CA" w14:textId="0A72E411" w:rsidR="0001030B" w:rsidRPr="00C66544" w:rsidRDefault="00B20A0C" w:rsidP="0001030B">
            <w:pPr>
              <w:jc w:val="both"/>
              <w:rPr>
                <w:rFonts w:ascii="Times New Roman" w:hAnsi="Times New Roman"/>
                <w:bCs/>
                <w:noProof/>
                <w:sz w:val="24"/>
                <w:szCs w:val="24"/>
              </w:rPr>
            </w:pPr>
            <w:r w:rsidRPr="00C66544">
              <w:rPr>
                <w:rFonts w:ascii="Times New Roman" w:hAnsi="Times New Roman"/>
                <w:b/>
                <w:bCs/>
                <w:color w:val="000000"/>
                <w:sz w:val="24"/>
                <w:szCs w:val="24"/>
              </w:rPr>
              <w:t>Saaremaa Vabatahtlik Merepääste Selts</w:t>
            </w:r>
            <w:r w:rsidR="0001030B" w:rsidRPr="00C66544">
              <w:rPr>
                <w:rFonts w:ascii="Times New Roman" w:hAnsi="Times New Roman"/>
                <w:b/>
                <w:bCs/>
                <w:color w:val="000000"/>
                <w:sz w:val="24"/>
                <w:szCs w:val="24"/>
              </w:rPr>
              <w:t xml:space="preserve"> </w:t>
            </w:r>
            <w:r w:rsidR="0001030B" w:rsidRPr="00C66544">
              <w:rPr>
                <w:rFonts w:ascii="Times New Roman" w:hAnsi="Times New Roman"/>
                <w:color w:val="000000"/>
                <w:sz w:val="24"/>
                <w:szCs w:val="24"/>
              </w:rPr>
              <w:t xml:space="preserve">– projekti raames tegeleti SVMS professionaalsuse tõstmisega läbi erialaste koolituste ja kodulehe uuenduste. Projekti tulemusel saadi juurde </w:t>
            </w:r>
            <w:r w:rsidR="0001030B" w:rsidRPr="00C66544">
              <w:rPr>
                <w:rFonts w:ascii="Times New Roman" w:hAnsi="Times New Roman"/>
                <w:sz w:val="24"/>
                <w:szCs w:val="24"/>
                <w:lang w:eastAsia="et-EE"/>
              </w:rPr>
              <w:t>7 pinnaltpäästjat, 13 mereside operaatorit ning varasemad liikmed said täiustada nii oma professionaalseid kui meditsiinilisi oskusi. Praeguseks</w:t>
            </w:r>
            <w:r w:rsidR="0001030B" w:rsidRPr="00C66544">
              <w:rPr>
                <w:rFonts w:ascii="Times New Roman" w:hAnsi="Times New Roman"/>
                <w:bCs/>
                <w:noProof/>
                <w:sz w:val="24"/>
                <w:szCs w:val="24"/>
              </w:rPr>
              <w:t xml:space="preserve"> </w:t>
            </w:r>
            <w:r w:rsidR="002D2B30">
              <w:rPr>
                <w:rFonts w:ascii="Times New Roman" w:hAnsi="Times New Roman"/>
                <w:bCs/>
                <w:noProof/>
                <w:sz w:val="24"/>
                <w:szCs w:val="24"/>
              </w:rPr>
              <w:t>võib pidada</w:t>
            </w:r>
            <w:r w:rsidR="0001030B" w:rsidRPr="00C66544">
              <w:rPr>
                <w:rFonts w:ascii="Times New Roman" w:hAnsi="Times New Roman"/>
                <w:bCs/>
                <w:noProof/>
                <w:sz w:val="24"/>
                <w:szCs w:val="24"/>
              </w:rPr>
              <w:t xml:space="preserve"> SVMS üheks suuremaks turvalisust tagavaks organisatsiooniks Saare maakonnas.</w:t>
            </w:r>
          </w:p>
          <w:p w14:paraId="697A9A9D" w14:textId="668D9F0A" w:rsidR="0001030B" w:rsidRPr="00C66544" w:rsidRDefault="00095F24" w:rsidP="0001030B">
            <w:pPr>
              <w:rPr>
                <w:rFonts w:ascii="Times New Roman" w:hAnsi="Times New Roman"/>
                <w:b/>
                <w:bCs/>
                <w:sz w:val="24"/>
                <w:szCs w:val="24"/>
              </w:rPr>
            </w:pPr>
            <w:r w:rsidRPr="00C66544">
              <w:rPr>
                <w:rFonts w:ascii="Times New Roman" w:hAnsi="Times New Roman"/>
                <w:b/>
                <w:bCs/>
                <w:sz w:val="24"/>
                <w:szCs w:val="24"/>
                <w:lang w:eastAsia="et-EE"/>
              </w:rPr>
              <w:t xml:space="preserve">Eesti </w:t>
            </w:r>
            <w:r w:rsidR="0001030B" w:rsidRPr="00C66544">
              <w:rPr>
                <w:rFonts w:ascii="Times New Roman" w:hAnsi="Times New Roman"/>
                <w:b/>
                <w:bCs/>
                <w:sz w:val="24"/>
                <w:szCs w:val="24"/>
                <w:lang w:eastAsia="et-EE"/>
              </w:rPr>
              <w:t xml:space="preserve">Vegan Selts </w:t>
            </w:r>
            <w:r w:rsidR="0001030B" w:rsidRPr="00C66544">
              <w:rPr>
                <w:rFonts w:ascii="Times New Roman" w:hAnsi="Times New Roman"/>
                <w:sz w:val="24"/>
                <w:szCs w:val="24"/>
                <w:lang w:eastAsia="et-EE"/>
              </w:rPr>
              <w:t xml:space="preserve">– </w:t>
            </w:r>
            <w:r w:rsidR="0001030B" w:rsidRPr="00C66544">
              <w:rPr>
                <w:rFonts w:ascii="Times New Roman" w:hAnsi="Times New Roman"/>
                <w:noProof/>
                <w:color w:val="000000"/>
                <w:sz w:val="24"/>
                <w:szCs w:val="24"/>
              </w:rPr>
              <w:t>projekti käigus tegeleti organisatsiooni strateegilise,</w:t>
            </w:r>
            <w:r w:rsidR="002D2B30">
              <w:rPr>
                <w:rFonts w:ascii="Times New Roman" w:hAnsi="Times New Roman"/>
                <w:noProof/>
                <w:color w:val="000000"/>
                <w:sz w:val="24"/>
                <w:szCs w:val="24"/>
              </w:rPr>
              <w:t xml:space="preserve"> </w:t>
            </w:r>
            <w:r w:rsidR="0001030B" w:rsidRPr="00C66544">
              <w:rPr>
                <w:rFonts w:ascii="Times New Roman" w:hAnsi="Times New Roman"/>
                <w:noProof/>
                <w:color w:val="000000"/>
                <w:sz w:val="24"/>
                <w:szCs w:val="24"/>
              </w:rPr>
              <w:t xml:space="preserve">organisatoorse ja finantsilise jätkusuutlikkuse ning legitiimsusega. </w:t>
            </w:r>
          </w:p>
          <w:p w14:paraId="2B11574C" w14:textId="275ABA7F" w:rsidR="00B20A0C" w:rsidRPr="00C66544" w:rsidRDefault="0001030B" w:rsidP="00EC7197">
            <w:pPr>
              <w:rPr>
                <w:rFonts w:ascii="Times New Roman" w:hAnsi="Times New Roman"/>
                <w:noProof/>
                <w:color w:val="000000"/>
                <w:sz w:val="24"/>
                <w:szCs w:val="24"/>
              </w:rPr>
            </w:pPr>
            <w:r w:rsidRPr="00C66544">
              <w:rPr>
                <w:rFonts w:ascii="Times New Roman" w:hAnsi="Times New Roman"/>
                <w:noProof/>
                <w:color w:val="000000"/>
                <w:sz w:val="24"/>
                <w:szCs w:val="24"/>
              </w:rPr>
              <w:t>Arenguhüppega tehti nihe teavitustöölt huvikaitsele</w:t>
            </w:r>
            <w:r w:rsidR="00EC7197" w:rsidRPr="00C66544">
              <w:rPr>
                <w:rFonts w:ascii="Times New Roman" w:hAnsi="Times New Roman"/>
                <w:noProof/>
                <w:color w:val="000000"/>
                <w:sz w:val="24"/>
                <w:szCs w:val="24"/>
              </w:rPr>
              <w:t>, projekti tulemusel kujundati viis uut teenust</w:t>
            </w:r>
            <w:r w:rsidRPr="00C66544">
              <w:rPr>
                <w:rFonts w:ascii="Times New Roman" w:hAnsi="Times New Roman"/>
                <w:noProof/>
                <w:color w:val="000000"/>
                <w:sz w:val="24"/>
                <w:szCs w:val="24"/>
              </w:rPr>
              <w:t xml:space="preserve"> (toitumisnõustamine ja –teraapia, kogemusnõustamine, õigusnõustamine, koolitused) ning </w:t>
            </w:r>
            <w:r w:rsidR="002D2B30">
              <w:rPr>
                <w:rFonts w:ascii="Times New Roman" w:hAnsi="Times New Roman"/>
                <w:noProof/>
                <w:color w:val="000000"/>
                <w:sz w:val="24"/>
                <w:szCs w:val="24"/>
              </w:rPr>
              <w:t xml:space="preserve">nüüdseks on </w:t>
            </w:r>
            <w:r w:rsidRPr="00C66544">
              <w:rPr>
                <w:rFonts w:ascii="Times New Roman" w:hAnsi="Times New Roman"/>
                <w:noProof/>
                <w:color w:val="000000"/>
                <w:sz w:val="24"/>
                <w:szCs w:val="24"/>
              </w:rPr>
              <w:t>kaasatud kaheksa eksperti.</w:t>
            </w:r>
          </w:p>
        </w:tc>
      </w:tr>
      <w:tr w:rsidR="002F78AA" w:rsidRPr="00C66544" w14:paraId="31F15443" w14:textId="77777777" w:rsidTr="005A17F2">
        <w:tc>
          <w:tcPr>
            <w:tcW w:w="1418" w:type="dxa"/>
            <w:shd w:val="clear" w:color="auto" w:fill="F2F2F2" w:themeFill="background1" w:themeFillShade="F2"/>
            <w:hideMark/>
          </w:tcPr>
          <w:p w14:paraId="0FA22A2E" w14:textId="77777777" w:rsidR="002F78AA" w:rsidRPr="00C66544" w:rsidRDefault="002F78AA" w:rsidP="005A17F2">
            <w:pPr>
              <w:tabs>
                <w:tab w:val="left" w:pos="945"/>
              </w:tabs>
              <w:jc w:val="both"/>
              <w:rPr>
                <w:rFonts w:ascii="Times New Roman" w:hAnsi="Times New Roman"/>
                <w:sz w:val="24"/>
                <w:szCs w:val="24"/>
              </w:rPr>
            </w:pPr>
            <w:r w:rsidRPr="00C66544">
              <w:rPr>
                <w:rFonts w:ascii="Times New Roman" w:hAnsi="Times New Roman"/>
                <w:sz w:val="24"/>
                <w:szCs w:val="24"/>
              </w:rPr>
              <w:t>Taotlusvoor</w:t>
            </w:r>
          </w:p>
        </w:tc>
        <w:tc>
          <w:tcPr>
            <w:tcW w:w="8364" w:type="dxa"/>
            <w:shd w:val="clear" w:color="auto" w:fill="F2F2F2" w:themeFill="background1" w:themeFillShade="F2"/>
            <w:hideMark/>
          </w:tcPr>
          <w:p w14:paraId="5B38ED38" w14:textId="77777777" w:rsidR="002F78AA" w:rsidRPr="00C66544" w:rsidRDefault="002F78AA" w:rsidP="005A17F2">
            <w:pPr>
              <w:tabs>
                <w:tab w:val="left" w:pos="945"/>
              </w:tabs>
              <w:jc w:val="both"/>
              <w:rPr>
                <w:rFonts w:ascii="Times New Roman" w:hAnsi="Times New Roman"/>
                <w:sz w:val="24"/>
                <w:szCs w:val="24"/>
              </w:rPr>
            </w:pPr>
            <w:r w:rsidRPr="00C66544">
              <w:rPr>
                <w:rFonts w:ascii="Times New Roman" w:hAnsi="Times New Roman"/>
                <w:sz w:val="24"/>
                <w:szCs w:val="24"/>
              </w:rPr>
              <w:t>Hinnang</w:t>
            </w:r>
          </w:p>
        </w:tc>
      </w:tr>
      <w:tr w:rsidR="002F78AA" w:rsidRPr="00C66544" w14:paraId="6B1D6F9C" w14:textId="77777777" w:rsidTr="005A17F2">
        <w:trPr>
          <w:trHeight w:val="736"/>
        </w:trPr>
        <w:tc>
          <w:tcPr>
            <w:tcW w:w="1418" w:type="dxa"/>
            <w:vMerge w:val="restart"/>
          </w:tcPr>
          <w:p w14:paraId="35E0435A" w14:textId="77777777" w:rsidR="002F78AA" w:rsidRPr="00C66544" w:rsidRDefault="009D5DE4" w:rsidP="005A17F2">
            <w:pPr>
              <w:tabs>
                <w:tab w:val="left" w:pos="945"/>
              </w:tabs>
              <w:jc w:val="both"/>
              <w:rPr>
                <w:rFonts w:ascii="Times New Roman" w:hAnsi="Times New Roman"/>
                <w:sz w:val="24"/>
                <w:szCs w:val="24"/>
              </w:rPr>
            </w:pPr>
            <w:r w:rsidRPr="00C66544">
              <w:rPr>
                <w:rFonts w:ascii="Times New Roman" w:hAnsi="Times New Roman"/>
                <w:sz w:val="24"/>
                <w:szCs w:val="24"/>
              </w:rPr>
              <w:t>TE16</w:t>
            </w:r>
          </w:p>
          <w:p w14:paraId="123A5CCB" w14:textId="3C48E42D" w:rsidR="009D5DE4" w:rsidRPr="00C66544" w:rsidRDefault="009D5DE4" w:rsidP="005A17F2">
            <w:pPr>
              <w:tabs>
                <w:tab w:val="left" w:pos="945"/>
              </w:tabs>
              <w:jc w:val="both"/>
              <w:rPr>
                <w:rFonts w:ascii="Times New Roman" w:hAnsi="Times New Roman"/>
                <w:sz w:val="24"/>
                <w:szCs w:val="24"/>
              </w:rPr>
            </w:pPr>
            <w:r w:rsidRPr="00C66544">
              <w:rPr>
                <w:rFonts w:ascii="Times New Roman" w:hAnsi="Times New Roman"/>
                <w:sz w:val="24"/>
                <w:szCs w:val="24"/>
              </w:rPr>
              <w:t>(</w:t>
            </w:r>
            <w:proofErr w:type="spellStart"/>
            <w:r w:rsidRPr="00C66544">
              <w:rPr>
                <w:rFonts w:ascii="Times New Roman" w:hAnsi="Times New Roman"/>
                <w:sz w:val="24"/>
                <w:szCs w:val="24"/>
              </w:rPr>
              <w:t>järelaruanded</w:t>
            </w:r>
            <w:proofErr w:type="spellEnd"/>
            <w:r w:rsidRPr="00C66544">
              <w:rPr>
                <w:rFonts w:ascii="Times New Roman" w:hAnsi="Times New Roman"/>
                <w:sz w:val="24"/>
                <w:szCs w:val="24"/>
              </w:rPr>
              <w:t>)</w:t>
            </w:r>
          </w:p>
        </w:tc>
        <w:tc>
          <w:tcPr>
            <w:tcW w:w="8364" w:type="dxa"/>
          </w:tcPr>
          <w:p w14:paraId="6406920A" w14:textId="03C0CEC2" w:rsidR="002F78AA" w:rsidRPr="00C66544" w:rsidRDefault="009D5DE4" w:rsidP="009D5DE4">
            <w:pPr>
              <w:jc w:val="both"/>
              <w:rPr>
                <w:rFonts w:ascii="Times New Roman" w:hAnsi="Times New Roman"/>
                <w:noProof/>
                <w:sz w:val="24"/>
                <w:szCs w:val="24"/>
              </w:rPr>
            </w:pPr>
            <w:r w:rsidRPr="00C66544">
              <w:rPr>
                <w:rFonts w:ascii="Times New Roman" w:hAnsi="Times New Roman"/>
                <w:noProof/>
                <w:sz w:val="24"/>
                <w:szCs w:val="24"/>
              </w:rPr>
              <w:t>TE16 voor keskendus ühingute teenuste ja toodete arendamisele ning müügitulu suurendamisele. Vooru jooksul ellu viidud projektide fookus oli erinev: arendati välja ning piloteeriti uusi teenuseid; arendati edasi olemasolevaid teenuseid; parandati võimekust teenust pakkuda ning töötati välja uusi tooteid. Järelaruannete baasilt võib öelda, et enamik ühingu</w:t>
            </w:r>
            <w:r w:rsidR="002D2B30">
              <w:rPr>
                <w:rFonts w:ascii="Times New Roman" w:hAnsi="Times New Roman"/>
                <w:noProof/>
                <w:sz w:val="24"/>
                <w:szCs w:val="24"/>
              </w:rPr>
              <w:t>i</w:t>
            </w:r>
            <w:r w:rsidRPr="00C66544">
              <w:rPr>
                <w:rFonts w:ascii="Times New Roman" w:hAnsi="Times New Roman"/>
                <w:noProof/>
                <w:sz w:val="24"/>
                <w:szCs w:val="24"/>
              </w:rPr>
              <w:t>d on suutnud säilitada projekti jooksul saavutatud tulemused. Samuti on müügitulu  kasvanud enamusel rahastuse saanud ühingutest. 17-st ühingust neljal kahanes 2019 müügitulu võrreldes 2018 aastaga erinevatel põhjustel: põhitoote – kama – nõudluse vähenemisest ja kehvapoolsest turundusest (MTÜ Urvaste Külade Selts), kooliõpilaste arvukuse kõikumisest koolis (MTÜ Sänna Kultuurimõis), keskuse juhataja pikaajalise</w:t>
            </w:r>
            <w:r w:rsidR="002D2B30">
              <w:rPr>
                <w:rFonts w:ascii="Times New Roman" w:hAnsi="Times New Roman"/>
                <w:noProof/>
                <w:sz w:val="24"/>
                <w:szCs w:val="24"/>
              </w:rPr>
              <w:t>st</w:t>
            </w:r>
            <w:r w:rsidRPr="00C66544">
              <w:rPr>
                <w:rFonts w:ascii="Times New Roman" w:hAnsi="Times New Roman"/>
                <w:noProof/>
                <w:sz w:val="24"/>
                <w:szCs w:val="24"/>
              </w:rPr>
              <w:t xml:space="preserve"> töövõimetuspuhkusest tingituna (MTÜ Hiirekese Mängutuba) ning 2018. aasta sügisel alanud Tartu Ülikooli uuringuprojekt võttis ühingult oluliselt sisemisi ressursse müügitegevusest (MTÜ Vaikuseminutid). Edaspidised väljakutsed on seotud tööjõu palkamise, kliendibaasi ja oma teenuste leviku laiendamisega.</w:t>
            </w:r>
          </w:p>
        </w:tc>
      </w:tr>
      <w:tr w:rsidR="002F78AA" w:rsidRPr="00C66544" w14:paraId="227C75D0" w14:textId="77777777" w:rsidTr="005A17F2">
        <w:tc>
          <w:tcPr>
            <w:tcW w:w="1418" w:type="dxa"/>
            <w:vMerge/>
            <w:vAlign w:val="center"/>
            <w:hideMark/>
          </w:tcPr>
          <w:p w14:paraId="634F95AD" w14:textId="77777777" w:rsidR="002F78AA" w:rsidRPr="00C66544" w:rsidRDefault="002F78AA" w:rsidP="005A17F2">
            <w:pPr>
              <w:rPr>
                <w:rFonts w:ascii="Times New Roman" w:hAnsi="Times New Roman"/>
                <w:sz w:val="24"/>
                <w:szCs w:val="24"/>
              </w:rPr>
            </w:pPr>
          </w:p>
        </w:tc>
        <w:tc>
          <w:tcPr>
            <w:tcW w:w="8364" w:type="dxa"/>
            <w:shd w:val="clear" w:color="auto" w:fill="F2F2F2" w:themeFill="background1" w:themeFillShade="F2"/>
            <w:hideMark/>
          </w:tcPr>
          <w:p w14:paraId="7F2DFE29" w14:textId="77777777" w:rsidR="002F78AA" w:rsidRPr="00C66544" w:rsidRDefault="002F78AA" w:rsidP="005A17F2">
            <w:pPr>
              <w:tabs>
                <w:tab w:val="left" w:pos="945"/>
              </w:tabs>
              <w:jc w:val="both"/>
              <w:rPr>
                <w:rFonts w:ascii="Times New Roman" w:hAnsi="Times New Roman"/>
                <w:sz w:val="24"/>
                <w:szCs w:val="24"/>
              </w:rPr>
            </w:pPr>
            <w:r w:rsidRPr="00C66544">
              <w:rPr>
                <w:rFonts w:ascii="Times New Roman" w:hAnsi="Times New Roman"/>
                <w:sz w:val="24"/>
                <w:szCs w:val="24"/>
              </w:rPr>
              <w:t>Näited</w:t>
            </w:r>
          </w:p>
        </w:tc>
      </w:tr>
      <w:tr w:rsidR="002F78AA" w:rsidRPr="00C66544" w14:paraId="5C0F7BDD" w14:textId="77777777" w:rsidTr="005A17F2">
        <w:trPr>
          <w:trHeight w:val="880"/>
        </w:trPr>
        <w:tc>
          <w:tcPr>
            <w:tcW w:w="1418" w:type="dxa"/>
            <w:vMerge/>
            <w:vAlign w:val="center"/>
            <w:hideMark/>
          </w:tcPr>
          <w:p w14:paraId="1BC07D6A" w14:textId="77777777" w:rsidR="002F78AA" w:rsidRPr="00C66544" w:rsidRDefault="002F78AA" w:rsidP="005A17F2">
            <w:pPr>
              <w:rPr>
                <w:rFonts w:ascii="Times New Roman" w:hAnsi="Times New Roman"/>
                <w:sz w:val="24"/>
                <w:szCs w:val="24"/>
              </w:rPr>
            </w:pPr>
          </w:p>
        </w:tc>
        <w:tc>
          <w:tcPr>
            <w:tcW w:w="8364" w:type="dxa"/>
          </w:tcPr>
          <w:p w14:paraId="39672290" w14:textId="1400C11A" w:rsidR="009D5DE4" w:rsidRPr="00C66544" w:rsidRDefault="009D5DE4" w:rsidP="009D5DE4">
            <w:pPr>
              <w:jc w:val="both"/>
              <w:rPr>
                <w:rFonts w:ascii="Times New Roman" w:hAnsi="Times New Roman"/>
                <w:noProof/>
                <w:sz w:val="24"/>
                <w:szCs w:val="24"/>
              </w:rPr>
            </w:pPr>
            <w:r w:rsidRPr="00C66544">
              <w:rPr>
                <w:rFonts w:ascii="Times New Roman" w:hAnsi="Times New Roman"/>
                <w:b/>
                <w:bCs/>
                <w:noProof/>
                <w:sz w:val="24"/>
                <w:szCs w:val="24"/>
              </w:rPr>
              <w:t>MTÜ Kohila Turvakeskus</w:t>
            </w:r>
            <w:r w:rsidR="009C6C00">
              <w:rPr>
                <w:rFonts w:ascii="Times New Roman" w:hAnsi="Times New Roman"/>
                <w:b/>
                <w:bCs/>
                <w:noProof/>
                <w:sz w:val="24"/>
                <w:szCs w:val="24"/>
              </w:rPr>
              <w:t xml:space="preserve"> – </w:t>
            </w:r>
            <w:r w:rsidRPr="00C66544">
              <w:rPr>
                <w:rFonts w:ascii="Times New Roman" w:hAnsi="Times New Roman"/>
                <w:noProof/>
                <w:sz w:val="24"/>
                <w:szCs w:val="24"/>
              </w:rPr>
              <w:t>projekti käigus käivitati pesumaja teenus, kus töötavad erivajadusega inimesed. Pesumaja teenus toimib – eraklientide hulk on suurenenud ning teenust pakutakse Kohila vallast ja Raplamaalt välja. Erivajadusega töötajate arv on kasvanud kuni 10 töötajani. Samuti on juhendajate arv tõusnud neljale töötajale.</w:t>
            </w:r>
          </w:p>
          <w:p w14:paraId="44A5D26B" w14:textId="363E36A5" w:rsidR="009D5DE4" w:rsidRPr="00C66544" w:rsidRDefault="009D5DE4" w:rsidP="009D5DE4">
            <w:pPr>
              <w:jc w:val="both"/>
              <w:rPr>
                <w:rFonts w:ascii="Times New Roman" w:hAnsi="Times New Roman"/>
                <w:noProof/>
                <w:sz w:val="24"/>
                <w:szCs w:val="24"/>
              </w:rPr>
            </w:pPr>
            <w:r w:rsidRPr="00C66544">
              <w:rPr>
                <w:rFonts w:ascii="Times New Roman" w:hAnsi="Times New Roman"/>
                <w:b/>
                <w:bCs/>
                <w:noProof/>
                <w:sz w:val="24"/>
                <w:szCs w:val="24"/>
              </w:rPr>
              <w:t>MTÜ Eesti Pagulasabi</w:t>
            </w:r>
            <w:r w:rsidR="009C6C00">
              <w:rPr>
                <w:rFonts w:ascii="Times New Roman" w:hAnsi="Times New Roman"/>
                <w:b/>
                <w:bCs/>
                <w:noProof/>
                <w:sz w:val="24"/>
                <w:szCs w:val="24"/>
              </w:rPr>
              <w:t xml:space="preserve"> –</w:t>
            </w:r>
            <w:r w:rsidRPr="00C66544">
              <w:rPr>
                <w:rFonts w:ascii="Times New Roman" w:hAnsi="Times New Roman"/>
                <w:b/>
                <w:bCs/>
                <w:noProof/>
                <w:sz w:val="24"/>
                <w:szCs w:val="24"/>
              </w:rPr>
              <w:t xml:space="preserve"> </w:t>
            </w:r>
            <w:r w:rsidRPr="00C66544">
              <w:rPr>
                <w:rFonts w:ascii="Times New Roman" w:hAnsi="Times New Roman"/>
                <w:noProof/>
                <w:sz w:val="24"/>
                <w:szCs w:val="24"/>
              </w:rPr>
              <w:t>tänu projekti raames väljatöötatud teenusestruktuurile ja materjalidele (sh käsiraamat) võideti 2018. a. keskel AMIF ja Siseministeeriumi rahastatud projektikonkurs</w:t>
            </w:r>
            <w:r w:rsidR="009C6C00">
              <w:rPr>
                <w:rFonts w:ascii="Times New Roman" w:hAnsi="Times New Roman"/>
                <w:noProof/>
                <w:sz w:val="24"/>
                <w:szCs w:val="24"/>
              </w:rPr>
              <w:t>s</w:t>
            </w:r>
            <w:r w:rsidRPr="00C66544">
              <w:rPr>
                <w:rFonts w:ascii="Times New Roman" w:hAnsi="Times New Roman"/>
                <w:noProof/>
                <w:sz w:val="24"/>
                <w:szCs w:val="24"/>
              </w:rPr>
              <w:t xml:space="preserve"> tugiisikuteenuse ja teiste kohanemist toetavate teenuste pakkumiseks kuni 2020. a. lõpuni. Sellega muututi ainsaks pagulastele tugiteenuseid pakkuvaks organisatsiooniks Eestis. Tugiisikuteenuse klientide arv on küll võrreldes ajaga kaks aastat tagasi mõnevõrra langenud (umbkaudu 40 perelt 20-le), mis tulenes üldisest rahvusvahelise kaitse taotlejate ja saajate arvu langusest kahel viimasel aastal. Küll aga on suurenenud teiste kasusaajate hulk,</w:t>
            </w:r>
            <w:r w:rsidR="009C6C00">
              <w:rPr>
                <w:rFonts w:ascii="Times New Roman" w:hAnsi="Times New Roman"/>
                <w:noProof/>
                <w:sz w:val="24"/>
                <w:szCs w:val="24"/>
              </w:rPr>
              <w:t xml:space="preserve"> nimelt on</w:t>
            </w:r>
            <w:r w:rsidRPr="00C66544">
              <w:rPr>
                <w:rFonts w:ascii="Times New Roman" w:hAnsi="Times New Roman"/>
                <w:noProof/>
                <w:sz w:val="24"/>
                <w:szCs w:val="24"/>
              </w:rPr>
              <w:t xml:space="preserve"> tulenevalt teenuse struktuuri laienemisest kohanemist toetavad teenused avatud ka teistele rändetaustaga inimestele peale pagulaste.</w:t>
            </w:r>
          </w:p>
          <w:p w14:paraId="4297FE9C" w14:textId="400EAEA2" w:rsidR="002F78AA" w:rsidRPr="00C66544" w:rsidRDefault="009D5DE4" w:rsidP="009D5DE4">
            <w:pPr>
              <w:jc w:val="both"/>
              <w:rPr>
                <w:rFonts w:ascii="Times New Roman" w:hAnsi="Times New Roman"/>
                <w:noProof/>
                <w:sz w:val="24"/>
                <w:szCs w:val="24"/>
              </w:rPr>
            </w:pPr>
            <w:r w:rsidRPr="00C66544">
              <w:rPr>
                <w:rFonts w:ascii="Times New Roman" w:hAnsi="Times New Roman"/>
                <w:b/>
                <w:bCs/>
                <w:noProof/>
                <w:sz w:val="24"/>
                <w:szCs w:val="24"/>
              </w:rPr>
              <w:lastRenderedPageBreak/>
              <w:t>Sänna Kultuurimõis</w:t>
            </w:r>
            <w:r w:rsidRPr="00C66544">
              <w:rPr>
                <w:rFonts w:ascii="Times New Roman" w:hAnsi="Times New Roman"/>
                <w:noProof/>
                <w:sz w:val="24"/>
                <w:szCs w:val="24"/>
              </w:rPr>
              <w:t xml:space="preserve"> – projekti käigus renoveeriti ning sisustati kaks ruumi lapsehoiuteenuse käivitamiseks. Esimese aasta alguses oli lapsi 4, arv kasvas peagi kaheksani. Teisel aastal oli lapsi juba 6-8 ja 2020 aastat alustati 6 lapsega. Lastehoiu maksimummahuks on 10 last, kuid kõige optimaalsem on 7 last, suurema laste arvu juures on vajalik juba abitöötaja palkamine.</w:t>
            </w:r>
          </w:p>
        </w:tc>
      </w:tr>
      <w:tr w:rsidR="002F78AA" w:rsidRPr="00C66544" w14:paraId="4B908582" w14:textId="77777777" w:rsidTr="005A17F2">
        <w:trPr>
          <w:trHeight w:val="97"/>
        </w:trPr>
        <w:tc>
          <w:tcPr>
            <w:tcW w:w="9782" w:type="dxa"/>
            <w:gridSpan w:val="2"/>
            <w:shd w:val="pct5" w:color="auto" w:fill="auto"/>
            <w:vAlign w:val="center"/>
          </w:tcPr>
          <w:p w14:paraId="590FBB47" w14:textId="77777777" w:rsidR="002F78AA" w:rsidRPr="00C66544" w:rsidRDefault="002F78AA" w:rsidP="005A17F2">
            <w:pPr>
              <w:tabs>
                <w:tab w:val="left" w:pos="945"/>
              </w:tabs>
              <w:jc w:val="both"/>
              <w:rPr>
                <w:rFonts w:ascii="Times New Roman" w:hAnsi="Times New Roman"/>
                <w:sz w:val="24"/>
                <w:szCs w:val="24"/>
              </w:rPr>
            </w:pPr>
            <w:r w:rsidRPr="00C66544">
              <w:rPr>
                <w:rFonts w:ascii="Times New Roman" w:hAnsi="Times New Roman"/>
                <w:sz w:val="24"/>
                <w:szCs w:val="24"/>
              </w:rPr>
              <w:lastRenderedPageBreak/>
              <w:t>Taotlejate tagasiside voorudele üldistatult</w:t>
            </w:r>
          </w:p>
        </w:tc>
      </w:tr>
      <w:tr w:rsidR="002F78AA" w:rsidRPr="00C66544" w14:paraId="049CC5C6" w14:textId="77777777" w:rsidTr="005A17F2">
        <w:trPr>
          <w:trHeight w:val="966"/>
        </w:trPr>
        <w:tc>
          <w:tcPr>
            <w:tcW w:w="9782" w:type="dxa"/>
            <w:gridSpan w:val="2"/>
            <w:vAlign w:val="center"/>
          </w:tcPr>
          <w:p w14:paraId="025EA997" w14:textId="2FA4BFDA" w:rsidR="00A97903" w:rsidRPr="00C66544" w:rsidRDefault="005E29D0" w:rsidP="00095F24">
            <w:pPr>
              <w:spacing w:before="120"/>
              <w:rPr>
                <w:rFonts w:ascii="Times New Roman" w:hAnsi="Times New Roman"/>
                <w:sz w:val="24"/>
                <w:szCs w:val="24"/>
              </w:rPr>
            </w:pPr>
            <w:bookmarkStart w:id="2" w:name="_Hlk45492943"/>
            <w:r w:rsidRPr="00C66544">
              <w:rPr>
                <w:rFonts w:ascii="Times New Roman" w:hAnsi="Times New Roman"/>
                <w:sz w:val="24"/>
                <w:szCs w:val="24"/>
              </w:rPr>
              <w:t>Üldiselt</w:t>
            </w:r>
            <w:r w:rsidR="009C6C00">
              <w:rPr>
                <w:rFonts w:ascii="Times New Roman" w:hAnsi="Times New Roman"/>
                <w:sz w:val="24"/>
                <w:szCs w:val="24"/>
              </w:rPr>
              <w:t xml:space="preserve"> oldi</w:t>
            </w:r>
            <w:r w:rsidRPr="00C66544">
              <w:rPr>
                <w:rFonts w:ascii="Times New Roman" w:hAnsi="Times New Roman"/>
                <w:sz w:val="24"/>
                <w:szCs w:val="24"/>
              </w:rPr>
              <w:t xml:space="preserve"> rahul, et toetust on võimalik saada arendustegevusteks, mis aitavad ühingul </w:t>
            </w:r>
            <w:r w:rsidR="009C6C00">
              <w:rPr>
                <w:rFonts w:ascii="Times New Roman" w:hAnsi="Times New Roman"/>
                <w:sz w:val="24"/>
                <w:szCs w:val="24"/>
              </w:rPr>
              <w:t xml:space="preserve">tegeleda enda jaoks relevantsete arenguvajadustega ning </w:t>
            </w:r>
            <w:r w:rsidRPr="00C66544">
              <w:rPr>
                <w:rFonts w:ascii="Times New Roman" w:hAnsi="Times New Roman"/>
                <w:sz w:val="24"/>
                <w:szCs w:val="24"/>
              </w:rPr>
              <w:t xml:space="preserve">oma arengut strateegiliselt </w:t>
            </w:r>
            <w:r w:rsidR="00EC7197" w:rsidRPr="00C66544">
              <w:rPr>
                <w:rFonts w:ascii="Times New Roman" w:hAnsi="Times New Roman"/>
                <w:sz w:val="24"/>
                <w:szCs w:val="24"/>
              </w:rPr>
              <w:t>juhtida</w:t>
            </w:r>
            <w:r w:rsidRPr="00C66544">
              <w:rPr>
                <w:rFonts w:ascii="Times New Roman" w:hAnsi="Times New Roman"/>
                <w:sz w:val="24"/>
                <w:szCs w:val="24"/>
              </w:rPr>
              <w:t xml:space="preserve">. Kiideti ka </w:t>
            </w:r>
            <w:proofErr w:type="spellStart"/>
            <w:r w:rsidRPr="00C66544">
              <w:rPr>
                <w:rFonts w:ascii="Times New Roman" w:hAnsi="Times New Roman"/>
                <w:sz w:val="24"/>
                <w:szCs w:val="24"/>
              </w:rPr>
              <w:t>KÜSKi</w:t>
            </w:r>
            <w:proofErr w:type="spellEnd"/>
            <w:r w:rsidRPr="00C66544">
              <w:rPr>
                <w:rFonts w:ascii="Times New Roman" w:hAnsi="Times New Roman"/>
                <w:sz w:val="24"/>
                <w:szCs w:val="24"/>
              </w:rPr>
              <w:t xml:space="preserve"> rolli vabaühenduste toetamisel, taotlusvormide ning aruandluse selgust ning meeldivat suhtlust. </w:t>
            </w:r>
            <w:r w:rsidR="00EC7197" w:rsidRPr="00C66544">
              <w:rPr>
                <w:rFonts w:ascii="Times New Roman" w:hAnsi="Times New Roman"/>
                <w:sz w:val="24"/>
                <w:szCs w:val="24"/>
              </w:rPr>
              <w:t xml:space="preserve">Samas tunti muret </w:t>
            </w:r>
            <w:r w:rsidR="00095F24" w:rsidRPr="00C66544">
              <w:rPr>
                <w:rFonts w:ascii="Times New Roman" w:hAnsi="Times New Roman"/>
                <w:sz w:val="24"/>
                <w:szCs w:val="24"/>
              </w:rPr>
              <w:t xml:space="preserve">eriolukorrast tulenenud raskuste osas ning kaheldi oma võimekuses jääda püsima ilma välise toeta, </w:t>
            </w:r>
            <w:r w:rsidR="00237B04">
              <w:rPr>
                <w:rFonts w:ascii="Times New Roman" w:hAnsi="Times New Roman"/>
                <w:sz w:val="24"/>
                <w:szCs w:val="24"/>
              </w:rPr>
              <w:t xml:space="preserve">mitmel korral </w:t>
            </w:r>
            <w:r w:rsidR="00095F24" w:rsidRPr="00C66544">
              <w:rPr>
                <w:rFonts w:ascii="Times New Roman" w:hAnsi="Times New Roman"/>
                <w:sz w:val="24"/>
                <w:szCs w:val="24"/>
              </w:rPr>
              <w:t xml:space="preserve">pöörduti </w:t>
            </w:r>
            <w:proofErr w:type="spellStart"/>
            <w:r w:rsidR="00095F24" w:rsidRPr="00C66544">
              <w:rPr>
                <w:rFonts w:ascii="Times New Roman" w:hAnsi="Times New Roman"/>
                <w:sz w:val="24"/>
                <w:szCs w:val="24"/>
              </w:rPr>
              <w:t>KÜSKi</w:t>
            </w:r>
            <w:proofErr w:type="spellEnd"/>
            <w:r w:rsidR="00095F24" w:rsidRPr="00C66544">
              <w:rPr>
                <w:rFonts w:ascii="Times New Roman" w:hAnsi="Times New Roman"/>
                <w:sz w:val="24"/>
                <w:szCs w:val="24"/>
              </w:rPr>
              <w:t xml:space="preserve"> poole abi saamiseks. </w:t>
            </w:r>
            <w:r w:rsidR="00237B04">
              <w:rPr>
                <w:rFonts w:ascii="Times New Roman" w:hAnsi="Times New Roman"/>
                <w:sz w:val="24"/>
                <w:szCs w:val="24"/>
              </w:rPr>
              <w:t>Vabaühendused vajavad väga eriolukorrast tulenevate probleemide lahendamiseks riigi poolt rahalist tuge.</w:t>
            </w:r>
          </w:p>
        </w:tc>
      </w:tr>
      <w:bookmarkEnd w:id="2"/>
      <w:tr w:rsidR="002F78AA" w:rsidRPr="00C66544" w14:paraId="1AC99275" w14:textId="77777777" w:rsidTr="005A17F2">
        <w:trPr>
          <w:trHeight w:val="736"/>
        </w:trPr>
        <w:tc>
          <w:tcPr>
            <w:tcW w:w="9782" w:type="dxa"/>
            <w:gridSpan w:val="2"/>
            <w:shd w:val="pct5" w:color="auto" w:fill="auto"/>
            <w:vAlign w:val="center"/>
          </w:tcPr>
          <w:p w14:paraId="0D5BEE17" w14:textId="77777777" w:rsidR="002F78AA" w:rsidRPr="00C66544" w:rsidRDefault="002F78AA" w:rsidP="005A17F2">
            <w:pPr>
              <w:tabs>
                <w:tab w:val="left" w:pos="945"/>
              </w:tabs>
              <w:jc w:val="both"/>
              <w:rPr>
                <w:rFonts w:ascii="Times New Roman" w:hAnsi="Times New Roman"/>
                <w:sz w:val="24"/>
                <w:szCs w:val="24"/>
              </w:rPr>
            </w:pPr>
            <w:r w:rsidRPr="00C66544">
              <w:rPr>
                <w:rFonts w:ascii="Times New Roman" w:hAnsi="Times New Roman"/>
                <w:sz w:val="24"/>
                <w:szCs w:val="24"/>
              </w:rPr>
              <w:t>Järeldused järgmiste taotlusvoorude ettevalmistamiseks, menetlemiseks, tugitegevuste (infopäevad, juhtide jututoad, aruandeseminarid, arengueksperdid jt) kavandamiseks.</w:t>
            </w:r>
          </w:p>
        </w:tc>
      </w:tr>
      <w:tr w:rsidR="002F78AA" w:rsidRPr="00C66544" w14:paraId="3CED0287" w14:textId="77777777" w:rsidTr="005A17F2">
        <w:trPr>
          <w:trHeight w:val="869"/>
        </w:trPr>
        <w:tc>
          <w:tcPr>
            <w:tcW w:w="9782" w:type="dxa"/>
            <w:gridSpan w:val="2"/>
            <w:vAlign w:val="center"/>
          </w:tcPr>
          <w:p w14:paraId="4204603E" w14:textId="77777777" w:rsidR="002F78AA" w:rsidRPr="00C66544" w:rsidRDefault="002F78AA" w:rsidP="005A17F2">
            <w:pPr>
              <w:tabs>
                <w:tab w:val="left" w:pos="945"/>
              </w:tabs>
              <w:jc w:val="both"/>
              <w:rPr>
                <w:rFonts w:ascii="Times New Roman" w:hAnsi="Times New Roman"/>
                <w:i/>
                <w:sz w:val="24"/>
                <w:szCs w:val="24"/>
              </w:rPr>
            </w:pPr>
            <w:r w:rsidRPr="00C66544">
              <w:rPr>
                <w:rFonts w:ascii="Times New Roman" w:hAnsi="Times New Roman"/>
                <w:i/>
                <w:sz w:val="24"/>
                <w:szCs w:val="24"/>
              </w:rPr>
              <w:t>Esitatakse lõpparuandes.</w:t>
            </w:r>
          </w:p>
        </w:tc>
      </w:tr>
    </w:tbl>
    <w:p w14:paraId="6B86C8A9" w14:textId="77777777" w:rsidR="002F78AA" w:rsidRPr="00C66544" w:rsidRDefault="002F78AA" w:rsidP="002F78AA">
      <w:pPr>
        <w:tabs>
          <w:tab w:val="left" w:pos="945"/>
        </w:tabs>
        <w:spacing w:after="0"/>
        <w:jc w:val="both"/>
        <w:rPr>
          <w:rFonts w:ascii="Times New Roman" w:hAnsi="Times New Roman"/>
          <w:sz w:val="24"/>
          <w:szCs w:val="24"/>
        </w:rPr>
      </w:pPr>
    </w:p>
    <w:p w14:paraId="2CCCF082" w14:textId="77777777" w:rsidR="002F78AA" w:rsidRPr="00C66544" w:rsidRDefault="002F78AA" w:rsidP="002F78AA">
      <w:pPr>
        <w:tabs>
          <w:tab w:val="left" w:pos="945"/>
        </w:tabs>
        <w:spacing w:after="0"/>
        <w:jc w:val="both"/>
        <w:rPr>
          <w:rFonts w:ascii="Times New Roman" w:hAnsi="Times New Roman"/>
          <w:sz w:val="24"/>
          <w:szCs w:val="24"/>
        </w:rPr>
      </w:pPr>
    </w:p>
    <w:p w14:paraId="4D338178" w14:textId="77777777" w:rsidR="002F78AA" w:rsidRPr="00C66544" w:rsidRDefault="002F78AA" w:rsidP="002F78AA">
      <w:pPr>
        <w:tabs>
          <w:tab w:val="left" w:pos="945"/>
        </w:tabs>
        <w:spacing w:after="0"/>
        <w:jc w:val="both"/>
        <w:rPr>
          <w:rFonts w:ascii="Times New Roman" w:hAnsi="Times New Roman"/>
          <w:b/>
          <w:sz w:val="24"/>
          <w:szCs w:val="24"/>
        </w:rPr>
      </w:pPr>
      <w:r w:rsidRPr="00C66544">
        <w:rPr>
          <w:rFonts w:ascii="Times New Roman" w:hAnsi="Times New Roman"/>
          <w:b/>
          <w:sz w:val="24"/>
          <w:szCs w:val="24"/>
        </w:rPr>
        <w:t>II MUUD KONKURSID JA TUGITEGEVUSED</w:t>
      </w:r>
    </w:p>
    <w:tbl>
      <w:tblPr>
        <w:tblStyle w:val="Kontuurtabel"/>
        <w:tblW w:w="9810" w:type="dxa"/>
        <w:tblInd w:w="-176" w:type="dxa"/>
        <w:tblLayout w:type="fixed"/>
        <w:tblLook w:val="04A0" w:firstRow="1" w:lastRow="0" w:firstColumn="1" w:lastColumn="0" w:noHBand="0" w:noVBand="1"/>
      </w:tblPr>
      <w:tblGrid>
        <w:gridCol w:w="2127"/>
        <w:gridCol w:w="2939"/>
        <w:gridCol w:w="1597"/>
        <w:gridCol w:w="3147"/>
      </w:tblGrid>
      <w:tr w:rsidR="002F78AA" w:rsidRPr="00C66544" w14:paraId="6C00B978" w14:textId="77777777" w:rsidTr="005A17F2">
        <w:tc>
          <w:tcPr>
            <w:tcW w:w="9810" w:type="dxa"/>
            <w:gridSpan w:val="4"/>
            <w:shd w:val="pct5" w:color="auto" w:fill="auto"/>
            <w:hideMark/>
          </w:tcPr>
          <w:p w14:paraId="4BFAB50E" w14:textId="77777777" w:rsidR="002F78AA" w:rsidRPr="00C66544" w:rsidRDefault="002F78AA" w:rsidP="005A17F2">
            <w:pPr>
              <w:tabs>
                <w:tab w:val="left" w:pos="945"/>
              </w:tabs>
              <w:rPr>
                <w:rFonts w:ascii="Times New Roman" w:hAnsi="Times New Roman"/>
                <w:b/>
                <w:sz w:val="24"/>
                <w:szCs w:val="24"/>
              </w:rPr>
            </w:pPr>
            <w:r w:rsidRPr="00C66544">
              <w:rPr>
                <w:rFonts w:ascii="Times New Roman" w:hAnsi="Times New Roman"/>
                <w:b/>
                <w:sz w:val="24"/>
                <w:szCs w:val="24"/>
              </w:rPr>
              <w:t>NULA inkubaator</w:t>
            </w:r>
          </w:p>
        </w:tc>
      </w:tr>
      <w:tr w:rsidR="002F78AA" w:rsidRPr="00C66544" w14:paraId="666566DD" w14:textId="77777777" w:rsidTr="005A17F2">
        <w:tc>
          <w:tcPr>
            <w:tcW w:w="9810" w:type="dxa"/>
            <w:gridSpan w:val="4"/>
            <w:shd w:val="pct5" w:color="auto" w:fill="auto"/>
            <w:hideMark/>
          </w:tcPr>
          <w:p w14:paraId="72D81332" w14:textId="0D8E00AC" w:rsidR="002F78AA" w:rsidRPr="00C66544" w:rsidRDefault="002F78AA" w:rsidP="005337BB">
            <w:pPr>
              <w:tabs>
                <w:tab w:val="left" w:pos="945"/>
              </w:tabs>
              <w:rPr>
                <w:rFonts w:ascii="Times New Roman" w:hAnsi="Times New Roman"/>
                <w:sz w:val="24"/>
                <w:szCs w:val="24"/>
              </w:rPr>
            </w:pPr>
            <w:r w:rsidRPr="00C66544">
              <w:rPr>
                <w:rFonts w:ascii="Times New Roman" w:hAnsi="Times New Roman"/>
                <w:sz w:val="24"/>
                <w:szCs w:val="24"/>
              </w:rPr>
              <w:t xml:space="preserve">1. </w:t>
            </w:r>
            <w:r w:rsidR="005337BB" w:rsidRPr="00C66544">
              <w:rPr>
                <w:rFonts w:ascii="Times New Roman" w:hAnsi="Times New Roman"/>
                <w:sz w:val="24"/>
                <w:szCs w:val="24"/>
              </w:rPr>
              <w:t>2020</w:t>
            </w:r>
            <w:r w:rsidRPr="00C66544">
              <w:rPr>
                <w:rFonts w:ascii="Times New Roman" w:hAnsi="Times New Roman"/>
                <w:sz w:val="24"/>
                <w:szCs w:val="24"/>
              </w:rPr>
              <w:t xml:space="preserve">. aasta hooaja kirjeldus, tulemused, probleemid. </w:t>
            </w:r>
          </w:p>
        </w:tc>
      </w:tr>
      <w:tr w:rsidR="008D4A7F" w:rsidRPr="00C66544" w14:paraId="32105462" w14:textId="77777777" w:rsidTr="005A17F2">
        <w:trPr>
          <w:trHeight w:val="830"/>
        </w:trPr>
        <w:tc>
          <w:tcPr>
            <w:tcW w:w="9810" w:type="dxa"/>
            <w:gridSpan w:val="4"/>
          </w:tcPr>
          <w:p w14:paraId="62693ED0" w14:textId="77777777" w:rsidR="008D4A7F" w:rsidRPr="00B31ADF" w:rsidRDefault="008D4A7F" w:rsidP="008D4A7F">
            <w:pPr>
              <w:spacing w:before="120" w:after="120"/>
              <w:ind w:left="90"/>
              <w:rPr>
                <w:rFonts w:ascii="Times New Roman" w:hAnsi="Times New Roman"/>
                <w:sz w:val="24"/>
                <w:szCs w:val="24"/>
              </w:rPr>
            </w:pPr>
            <w:r w:rsidRPr="00B31ADF">
              <w:rPr>
                <w:rFonts w:ascii="Times New Roman" w:hAnsi="Times New Roman"/>
                <w:sz w:val="24"/>
                <w:szCs w:val="24"/>
              </w:rPr>
              <w:t xml:space="preserve">NULA inkubaatori läbiviimisel on riigihanke tulemusel </w:t>
            </w:r>
            <w:proofErr w:type="spellStart"/>
            <w:r w:rsidRPr="00B31ADF">
              <w:rPr>
                <w:rFonts w:ascii="Times New Roman" w:hAnsi="Times New Roman"/>
                <w:sz w:val="24"/>
                <w:szCs w:val="24"/>
              </w:rPr>
              <w:t>KÜSKi</w:t>
            </w:r>
            <w:proofErr w:type="spellEnd"/>
            <w:r w:rsidRPr="00B31ADF">
              <w:rPr>
                <w:rFonts w:ascii="Times New Roman" w:hAnsi="Times New Roman"/>
                <w:sz w:val="24"/>
                <w:szCs w:val="24"/>
              </w:rPr>
              <w:t xml:space="preserve"> partneriks aastatel 2019 - 2020 Heateo Sihtasutus. Nupukate lahenduste toetamine toimub neljas etapis: </w:t>
            </w:r>
          </w:p>
          <w:p w14:paraId="7A9BA3FA" w14:textId="77777777" w:rsidR="008D4A7F" w:rsidRPr="00B31ADF" w:rsidRDefault="008D4A7F" w:rsidP="008D4A7F">
            <w:pPr>
              <w:spacing w:before="120" w:after="120"/>
              <w:ind w:left="1080" w:hanging="360"/>
              <w:rPr>
                <w:rFonts w:ascii="Times New Roman" w:hAnsi="Times New Roman"/>
                <w:sz w:val="24"/>
                <w:szCs w:val="24"/>
              </w:rPr>
            </w:pPr>
            <w:r w:rsidRPr="00B31ADF">
              <w:rPr>
                <w:rFonts w:ascii="Times New Roman" w:hAnsi="Times New Roman"/>
                <w:sz w:val="24"/>
                <w:szCs w:val="24"/>
              </w:rPr>
              <w:t>1.      Inspiratsioonipäevad Tartus, Tallinnas ja Narvas kõigile, kel on uuenduslikke mõtteid mõne ühiskondliku probleemi lahendamiseks (toimusid märtsis)</w:t>
            </w:r>
          </w:p>
          <w:p w14:paraId="3FEE95AC" w14:textId="5C69BFB0" w:rsidR="008D4A7F" w:rsidRPr="00B31ADF" w:rsidRDefault="008D4A7F" w:rsidP="008D4A7F">
            <w:pPr>
              <w:spacing w:before="120" w:after="120"/>
              <w:ind w:left="1080" w:hanging="360"/>
              <w:rPr>
                <w:rFonts w:ascii="Times New Roman" w:hAnsi="Times New Roman"/>
                <w:sz w:val="24"/>
                <w:szCs w:val="24"/>
              </w:rPr>
            </w:pPr>
            <w:r w:rsidRPr="00B31ADF">
              <w:rPr>
                <w:rFonts w:ascii="Times New Roman" w:hAnsi="Times New Roman"/>
                <w:sz w:val="24"/>
                <w:szCs w:val="24"/>
              </w:rPr>
              <w:t xml:space="preserve">2.      Ideede korje (toimus </w:t>
            </w:r>
            <w:r w:rsidR="003C1EDD">
              <w:rPr>
                <w:rFonts w:ascii="Times New Roman" w:hAnsi="Times New Roman"/>
                <w:sz w:val="24"/>
                <w:szCs w:val="24"/>
              </w:rPr>
              <w:t>märtsis</w:t>
            </w:r>
            <w:r w:rsidRPr="00B31ADF">
              <w:rPr>
                <w:rFonts w:ascii="Times New Roman" w:hAnsi="Times New Roman"/>
                <w:sz w:val="24"/>
                <w:szCs w:val="24"/>
              </w:rPr>
              <w:t>)</w:t>
            </w:r>
          </w:p>
          <w:p w14:paraId="3EF0B808" w14:textId="7E7F63F6" w:rsidR="008D4A7F" w:rsidRPr="00B31ADF" w:rsidRDefault="008D4A7F" w:rsidP="008D4A7F">
            <w:pPr>
              <w:spacing w:before="120" w:after="120"/>
              <w:ind w:left="1080" w:hanging="360"/>
              <w:rPr>
                <w:rFonts w:ascii="Times New Roman" w:hAnsi="Times New Roman"/>
                <w:sz w:val="24"/>
                <w:szCs w:val="24"/>
              </w:rPr>
            </w:pPr>
            <w:r w:rsidRPr="00B31ADF">
              <w:rPr>
                <w:rFonts w:ascii="Times New Roman" w:hAnsi="Times New Roman"/>
                <w:sz w:val="24"/>
                <w:szCs w:val="24"/>
              </w:rPr>
              <w:t>3.      Inkubatsioon, sh koolitused, mentorlus (</w:t>
            </w:r>
            <w:r w:rsidR="003C1EDD">
              <w:rPr>
                <w:rFonts w:ascii="Times New Roman" w:hAnsi="Times New Roman"/>
                <w:sz w:val="24"/>
                <w:szCs w:val="24"/>
              </w:rPr>
              <w:t>aprill</w:t>
            </w:r>
            <w:r w:rsidRPr="00B31ADF">
              <w:rPr>
                <w:rFonts w:ascii="Times New Roman" w:hAnsi="Times New Roman"/>
                <w:sz w:val="24"/>
                <w:szCs w:val="24"/>
              </w:rPr>
              <w:t xml:space="preserve"> - oktoober)</w:t>
            </w:r>
          </w:p>
          <w:p w14:paraId="33D0EEDD" w14:textId="77777777" w:rsidR="008D4A7F" w:rsidRPr="00B31ADF" w:rsidRDefault="008D4A7F" w:rsidP="008D4A7F">
            <w:pPr>
              <w:spacing w:before="120" w:after="120"/>
              <w:ind w:left="1080" w:hanging="360"/>
              <w:rPr>
                <w:rFonts w:ascii="Times New Roman" w:hAnsi="Times New Roman"/>
                <w:sz w:val="24"/>
                <w:szCs w:val="24"/>
              </w:rPr>
            </w:pPr>
            <w:r w:rsidRPr="00B31ADF">
              <w:rPr>
                <w:rFonts w:ascii="Times New Roman" w:hAnsi="Times New Roman"/>
                <w:sz w:val="24"/>
                <w:szCs w:val="24"/>
              </w:rPr>
              <w:t>4.      Projektide rahastamine (taotlemine novembris)</w:t>
            </w:r>
          </w:p>
          <w:p w14:paraId="71685399" w14:textId="124537AB" w:rsidR="008D4A7F" w:rsidRPr="00B31ADF" w:rsidRDefault="008D4A7F" w:rsidP="008D4A7F">
            <w:pPr>
              <w:shd w:val="clear" w:color="auto" w:fill="FFFFFF"/>
              <w:spacing w:before="100" w:beforeAutospacing="1" w:after="100" w:afterAutospacing="1"/>
              <w:rPr>
                <w:rFonts w:ascii="Times New Roman" w:hAnsi="Times New Roman"/>
                <w:sz w:val="24"/>
                <w:szCs w:val="24"/>
              </w:rPr>
            </w:pPr>
            <w:r w:rsidRPr="00B31ADF">
              <w:rPr>
                <w:rFonts w:ascii="Times New Roman" w:hAnsi="Times New Roman"/>
                <w:sz w:val="24"/>
                <w:szCs w:val="24"/>
              </w:rPr>
              <w:t xml:space="preserve">Selle aasta infopäevad jäid </w:t>
            </w:r>
            <w:r>
              <w:rPr>
                <w:rFonts w:ascii="Times New Roman" w:hAnsi="Times New Roman"/>
                <w:sz w:val="24"/>
                <w:szCs w:val="24"/>
              </w:rPr>
              <w:t>COVID-19</w:t>
            </w:r>
            <w:r w:rsidRPr="00B31ADF">
              <w:rPr>
                <w:rFonts w:ascii="Times New Roman" w:hAnsi="Times New Roman"/>
                <w:sz w:val="24"/>
                <w:szCs w:val="24"/>
              </w:rPr>
              <w:t xml:space="preserve"> levimise alguspäevadesse, mistõttu tuli kiiresti reageerida ning päriselu sü</w:t>
            </w:r>
            <w:r w:rsidR="00237B04">
              <w:rPr>
                <w:rFonts w:ascii="Times New Roman" w:hAnsi="Times New Roman"/>
                <w:sz w:val="24"/>
                <w:szCs w:val="24"/>
              </w:rPr>
              <w:t>n</w:t>
            </w:r>
            <w:r w:rsidRPr="00B31ADF">
              <w:rPr>
                <w:rFonts w:ascii="Times New Roman" w:hAnsi="Times New Roman"/>
                <w:sz w:val="24"/>
                <w:szCs w:val="24"/>
              </w:rPr>
              <w:t xml:space="preserve">dmused üle viia veebikeskkonda. Tartu infopäev toimus Tartu Loodusmajas, kus osales 25 </w:t>
            </w:r>
            <w:r>
              <w:rPr>
                <w:rFonts w:ascii="Times New Roman" w:hAnsi="Times New Roman"/>
                <w:sz w:val="24"/>
                <w:szCs w:val="24"/>
              </w:rPr>
              <w:t xml:space="preserve">huvilist. </w:t>
            </w:r>
            <w:r w:rsidRPr="00B31ADF">
              <w:rPr>
                <w:rFonts w:ascii="Times New Roman" w:hAnsi="Times New Roman"/>
                <w:sz w:val="24"/>
                <w:szCs w:val="24"/>
              </w:rPr>
              <w:t xml:space="preserve">Tallinna infopäev viidi läbi juba </w:t>
            </w:r>
            <w:proofErr w:type="spellStart"/>
            <w:r w:rsidRPr="00B31ADF">
              <w:rPr>
                <w:rFonts w:ascii="Times New Roman" w:hAnsi="Times New Roman"/>
                <w:sz w:val="24"/>
                <w:szCs w:val="24"/>
              </w:rPr>
              <w:t>zoomi</w:t>
            </w:r>
            <w:proofErr w:type="spellEnd"/>
            <w:r w:rsidRPr="00B31ADF">
              <w:rPr>
                <w:rFonts w:ascii="Times New Roman" w:hAnsi="Times New Roman"/>
                <w:sz w:val="24"/>
                <w:szCs w:val="24"/>
              </w:rPr>
              <w:t xml:space="preserve"> </w:t>
            </w:r>
            <w:proofErr w:type="spellStart"/>
            <w:r w:rsidRPr="00B31ADF">
              <w:rPr>
                <w:rFonts w:ascii="Times New Roman" w:hAnsi="Times New Roman"/>
                <w:sz w:val="24"/>
                <w:szCs w:val="24"/>
              </w:rPr>
              <w:t>vahendusl</w:t>
            </w:r>
            <w:proofErr w:type="spellEnd"/>
            <w:r w:rsidRPr="00B31ADF">
              <w:rPr>
                <w:rFonts w:ascii="Times New Roman" w:hAnsi="Times New Roman"/>
                <w:sz w:val="24"/>
                <w:szCs w:val="24"/>
              </w:rPr>
              <w:t xml:space="preserve">, mida kanti üle ka </w:t>
            </w:r>
            <w:proofErr w:type="spellStart"/>
            <w:r w:rsidRPr="00B31ADF">
              <w:rPr>
                <w:rFonts w:ascii="Times New Roman" w:hAnsi="Times New Roman"/>
                <w:sz w:val="24"/>
                <w:szCs w:val="24"/>
              </w:rPr>
              <w:t>Nula</w:t>
            </w:r>
            <w:proofErr w:type="spellEnd"/>
            <w:r w:rsidRPr="00B31ADF">
              <w:rPr>
                <w:rFonts w:ascii="Times New Roman" w:hAnsi="Times New Roman"/>
                <w:sz w:val="24"/>
                <w:szCs w:val="24"/>
              </w:rPr>
              <w:t xml:space="preserve"> Facebooki lehel </w:t>
            </w:r>
            <w:r w:rsidR="00237B04">
              <w:rPr>
                <w:rFonts w:ascii="Times New Roman" w:hAnsi="Times New Roman"/>
                <w:sz w:val="24"/>
                <w:szCs w:val="24"/>
              </w:rPr>
              <w:t>„</w:t>
            </w:r>
            <w:proofErr w:type="spellStart"/>
            <w:r w:rsidRPr="00B31ADF">
              <w:rPr>
                <w:rFonts w:ascii="Times New Roman" w:hAnsi="Times New Roman"/>
                <w:i/>
                <w:iCs/>
                <w:sz w:val="24"/>
                <w:szCs w:val="24"/>
              </w:rPr>
              <w:t>live</w:t>
            </w:r>
            <w:r w:rsidR="00237B04">
              <w:rPr>
                <w:rFonts w:ascii="Times New Roman" w:hAnsi="Times New Roman"/>
                <w:i/>
                <w:iCs/>
                <w:sz w:val="24"/>
                <w:szCs w:val="24"/>
              </w:rPr>
              <w:t>’is</w:t>
            </w:r>
            <w:proofErr w:type="spellEnd"/>
            <w:r w:rsidR="00237B04">
              <w:rPr>
                <w:rFonts w:ascii="Times New Roman" w:hAnsi="Times New Roman"/>
                <w:i/>
                <w:iCs/>
                <w:sz w:val="24"/>
                <w:szCs w:val="24"/>
              </w:rPr>
              <w:t>“</w:t>
            </w:r>
            <w:r w:rsidRPr="00B31ADF">
              <w:rPr>
                <w:rFonts w:ascii="Times New Roman" w:hAnsi="Times New Roman"/>
                <w:sz w:val="24"/>
                <w:szCs w:val="24"/>
              </w:rPr>
              <w:t xml:space="preserve">. Infopäev oli väga edukas, kokku </w:t>
            </w:r>
            <w:r>
              <w:rPr>
                <w:rFonts w:ascii="Times New Roman" w:hAnsi="Times New Roman"/>
                <w:sz w:val="24"/>
                <w:szCs w:val="24"/>
              </w:rPr>
              <w:t>jõudis</w:t>
            </w:r>
            <w:r w:rsidRPr="00B31ADF">
              <w:rPr>
                <w:rFonts w:ascii="Times New Roman" w:hAnsi="Times New Roman"/>
                <w:sz w:val="24"/>
                <w:szCs w:val="24"/>
              </w:rPr>
              <w:t xml:space="preserve"> </w:t>
            </w:r>
            <w:r w:rsidRPr="00B31ADF">
              <w:rPr>
                <w:rFonts w:ascii="Times New Roman" w:hAnsi="Times New Roman"/>
                <w:color w:val="000000"/>
                <w:sz w:val="24"/>
                <w:szCs w:val="24"/>
              </w:rPr>
              <w:t xml:space="preserve">ca 1,5h </w:t>
            </w:r>
            <w:proofErr w:type="spellStart"/>
            <w:r>
              <w:rPr>
                <w:rFonts w:ascii="Times New Roman" w:hAnsi="Times New Roman"/>
                <w:color w:val="000000"/>
                <w:sz w:val="24"/>
                <w:szCs w:val="24"/>
              </w:rPr>
              <w:t>w</w:t>
            </w:r>
            <w:r w:rsidRPr="00B31ADF">
              <w:rPr>
                <w:rFonts w:ascii="Times New Roman" w:hAnsi="Times New Roman"/>
                <w:color w:val="000000"/>
                <w:sz w:val="24"/>
                <w:szCs w:val="24"/>
              </w:rPr>
              <w:t>ebinari</w:t>
            </w:r>
            <w:proofErr w:type="spellEnd"/>
            <w:r w:rsidRPr="00B31ADF">
              <w:rPr>
                <w:rFonts w:ascii="Times New Roman" w:hAnsi="Times New Roman"/>
                <w:color w:val="000000"/>
                <w:sz w:val="24"/>
                <w:szCs w:val="24"/>
              </w:rPr>
              <w:t xml:space="preserve"> vormis </w:t>
            </w:r>
            <w:r>
              <w:rPr>
                <w:rFonts w:ascii="Times New Roman" w:hAnsi="Times New Roman"/>
                <w:color w:val="000000"/>
                <w:sz w:val="24"/>
                <w:szCs w:val="24"/>
              </w:rPr>
              <w:t xml:space="preserve">infopäev </w:t>
            </w:r>
            <w:r w:rsidRPr="00B31ADF">
              <w:rPr>
                <w:rFonts w:ascii="Times New Roman" w:hAnsi="Times New Roman"/>
                <w:color w:val="000000"/>
                <w:sz w:val="24"/>
                <w:szCs w:val="24"/>
              </w:rPr>
              <w:t xml:space="preserve">12 000 kontaktini, vaatajaid oli kuni 1000 (3 sek), pikemalt </w:t>
            </w:r>
            <w:proofErr w:type="spellStart"/>
            <w:r w:rsidRPr="00B31ADF">
              <w:rPr>
                <w:rFonts w:ascii="Times New Roman" w:hAnsi="Times New Roman"/>
                <w:color w:val="000000"/>
                <w:sz w:val="24"/>
                <w:szCs w:val="24"/>
              </w:rPr>
              <w:t>jälgis</w:t>
            </w:r>
            <w:proofErr w:type="spellEnd"/>
            <w:r w:rsidRPr="00B31ADF">
              <w:rPr>
                <w:rFonts w:ascii="Times New Roman" w:hAnsi="Times New Roman"/>
                <w:color w:val="000000"/>
                <w:sz w:val="24"/>
                <w:szCs w:val="24"/>
              </w:rPr>
              <w:t xml:space="preserve"> ca 250 inimest. </w:t>
            </w:r>
            <w:proofErr w:type="spellStart"/>
            <w:r w:rsidRPr="00B31ADF">
              <w:rPr>
                <w:rFonts w:ascii="Times New Roman" w:hAnsi="Times New Roman"/>
                <w:color w:val="000000"/>
                <w:sz w:val="24"/>
                <w:szCs w:val="24"/>
              </w:rPr>
              <w:t>Ülekande</w:t>
            </w:r>
            <w:proofErr w:type="spellEnd"/>
            <w:r w:rsidRPr="00B31ADF">
              <w:rPr>
                <w:rFonts w:ascii="Times New Roman" w:hAnsi="Times New Roman"/>
                <w:color w:val="000000"/>
                <w:sz w:val="24"/>
                <w:szCs w:val="24"/>
              </w:rPr>
              <w:t xml:space="preserve"> ajal oli igal hetkel vaatajaid korraga 30-80</w:t>
            </w:r>
            <w:r w:rsidRPr="00B31ADF">
              <w:rPr>
                <w:rFonts w:ascii="Times New Roman" w:hAnsi="Times New Roman"/>
                <w:sz w:val="24"/>
                <w:szCs w:val="24"/>
              </w:rPr>
              <w:t>.</w:t>
            </w:r>
            <w:r>
              <w:rPr>
                <w:rFonts w:ascii="Times New Roman" w:hAnsi="Times New Roman"/>
                <w:sz w:val="24"/>
                <w:szCs w:val="24"/>
              </w:rPr>
              <w:t xml:space="preserve"> </w:t>
            </w:r>
            <w:r w:rsidRPr="00B31ADF">
              <w:rPr>
                <w:rFonts w:ascii="Times New Roman" w:hAnsi="Times New Roman"/>
                <w:sz w:val="24"/>
                <w:szCs w:val="24"/>
              </w:rPr>
              <w:t xml:space="preserve">Eriolukorra tõttu otsustati Narva infopäeva eraldi mitte korraldada. Edaspidiseks tekkis aga idee kasutada veebiformaati ka uuel hooajal, sest see annab võimaluse levitada infot paljudele erinevatel inimestele ning veebis jääb infopäev ka </w:t>
            </w:r>
            <w:proofErr w:type="spellStart"/>
            <w:r w:rsidRPr="00B31ADF">
              <w:rPr>
                <w:rFonts w:ascii="Times New Roman" w:hAnsi="Times New Roman"/>
                <w:sz w:val="24"/>
                <w:szCs w:val="24"/>
              </w:rPr>
              <w:t>järelvaadatavaks</w:t>
            </w:r>
            <w:proofErr w:type="spellEnd"/>
            <w:r w:rsidRPr="00B31ADF">
              <w:rPr>
                <w:rFonts w:ascii="Times New Roman" w:hAnsi="Times New Roman"/>
                <w:sz w:val="24"/>
                <w:szCs w:val="24"/>
              </w:rPr>
              <w:t xml:space="preserve">. </w:t>
            </w:r>
          </w:p>
          <w:p w14:paraId="4A5C0114" w14:textId="363150FF" w:rsidR="008D4A7F" w:rsidRPr="00B31ADF" w:rsidRDefault="008D4A7F" w:rsidP="00237B04">
            <w:pPr>
              <w:spacing w:before="120" w:after="120"/>
              <w:rPr>
                <w:rFonts w:ascii="Times New Roman" w:hAnsi="Times New Roman"/>
                <w:sz w:val="24"/>
                <w:szCs w:val="24"/>
              </w:rPr>
            </w:pPr>
            <w:r w:rsidRPr="00B31ADF">
              <w:rPr>
                <w:rFonts w:ascii="Times New Roman" w:hAnsi="Times New Roman"/>
                <w:sz w:val="24"/>
                <w:szCs w:val="24"/>
              </w:rPr>
              <w:t xml:space="preserve">Aprillis esitati tähtajaks </w:t>
            </w:r>
            <w:r w:rsidRPr="00B31ADF">
              <w:rPr>
                <w:rFonts w:ascii="Times New Roman" w:hAnsi="Times New Roman"/>
                <w:b/>
                <w:sz w:val="24"/>
                <w:szCs w:val="24"/>
              </w:rPr>
              <w:t>kokku 80 ideed (</w:t>
            </w:r>
            <w:hyperlink r:id="rId10" w:history="1">
              <w:r w:rsidRPr="00B31ADF">
                <w:rPr>
                  <w:rStyle w:val="Hperlink"/>
                  <w:rFonts w:ascii="Times New Roman" w:hAnsi="Times New Roman"/>
                  <w:sz w:val="24"/>
                  <w:szCs w:val="24"/>
                </w:rPr>
                <w:t>https://nula.kysk.ee/esitatud-ideed</w:t>
              </w:r>
            </w:hyperlink>
            <w:r w:rsidRPr="00B31ADF">
              <w:rPr>
                <w:rFonts w:ascii="Times New Roman" w:hAnsi="Times New Roman"/>
                <w:b/>
                <w:sz w:val="24"/>
                <w:szCs w:val="24"/>
              </w:rPr>
              <w:t xml:space="preserve">), </w:t>
            </w:r>
            <w:r w:rsidRPr="00B31ADF">
              <w:rPr>
                <w:rFonts w:ascii="Times New Roman" w:hAnsi="Times New Roman"/>
                <w:sz w:val="24"/>
                <w:szCs w:val="24"/>
              </w:rPr>
              <w:t xml:space="preserve">millest 15 said oma algatust tutvustada nõuandvale kogule. Neist 10 valiti välja NULA inkubaatorisse, mis on leitavad </w:t>
            </w:r>
            <w:proofErr w:type="spellStart"/>
            <w:r w:rsidRPr="00B31ADF">
              <w:rPr>
                <w:rFonts w:ascii="Times New Roman" w:hAnsi="Times New Roman"/>
                <w:sz w:val="24"/>
                <w:szCs w:val="24"/>
              </w:rPr>
              <w:t>Nula</w:t>
            </w:r>
            <w:proofErr w:type="spellEnd"/>
            <w:r w:rsidRPr="00B31ADF">
              <w:rPr>
                <w:rFonts w:ascii="Times New Roman" w:hAnsi="Times New Roman"/>
                <w:sz w:val="24"/>
                <w:szCs w:val="24"/>
              </w:rPr>
              <w:t xml:space="preserve"> </w:t>
            </w:r>
            <w:proofErr w:type="spellStart"/>
            <w:r w:rsidRPr="00B31ADF">
              <w:rPr>
                <w:rFonts w:ascii="Times New Roman" w:hAnsi="Times New Roman"/>
                <w:sz w:val="24"/>
                <w:szCs w:val="24"/>
              </w:rPr>
              <w:t>kodulehet</w:t>
            </w:r>
            <w:proofErr w:type="spellEnd"/>
            <w:r w:rsidRPr="00B31ADF">
              <w:rPr>
                <w:rFonts w:ascii="Times New Roman" w:hAnsi="Times New Roman"/>
                <w:sz w:val="24"/>
                <w:szCs w:val="24"/>
              </w:rPr>
              <w:t xml:space="preserve"> (</w:t>
            </w:r>
            <w:hyperlink r:id="rId11" w:history="1">
              <w:r w:rsidRPr="00B31ADF">
                <w:rPr>
                  <w:rStyle w:val="Hperlink"/>
                  <w:rFonts w:ascii="Times New Roman" w:hAnsi="Times New Roman"/>
                  <w:sz w:val="24"/>
                  <w:szCs w:val="24"/>
                </w:rPr>
                <w:t>https://nula.kysk.ee/algatused</w:t>
              </w:r>
            </w:hyperlink>
            <w:r w:rsidRPr="00B31ADF">
              <w:rPr>
                <w:rFonts w:ascii="Times New Roman" w:hAnsi="Times New Roman"/>
                <w:sz w:val="24"/>
                <w:szCs w:val="24"/>
              </w:rPr>
              <w:t xml:space="preserve"> ).</w:t>
            </w:r>
            <w:r w:rsidR="00237B04">
              <w:rPr>
                <w:rFonts w:ascii="Times New Roman" w:hAnsi="Times New Roman"/>
                <w:sz w:val="24"/>
                <w:szCs w:val="24"/>
              </w:rPr>
              <w:t xml:space="preserve"> </w:t>
            </w:r>
            <w:r w:rsidRPr="00B31ADF">
              <w:rPr>
                <w:rFonts w:ascii="Times New Roman" w:hAnsi="Times New Roman"/>
                <w:sz w:val="24"/>
                <w:szCs w:val="24"/>
              </w:rPr>
              <w:t>Eelmine aasta oli  inkubaator esimest korda kaheosaline - esimesed kaks kuud (mai ja juuni) oli kümnel meeskonnal võimalus oma ideed täpsustada ja testida. Juulikuust jätkas kuus meeskonda põhjalikumalt idee edasi arendamisega. Se</w:t>
            </w:r>
            <w:r w:rsidR="00237B04">
              <w:rPr>
                <w:rFonts w:ascii="Times New Roman" w:hAnsi="Times New Roman"/>
                <w:sz w:val="24"/>
                <w:szCs w:val="24"/>
              </w:rPr>
              <w:t>l</w:t>
            </w:r>
            <w:r w:rsidRPr="00B31ADF">
              <w:rPr>
                <w:rFonts w:ascii="Times New Roman" w:hAnsi="Times New Roman"/>
                <w:sz w:val="24"/>
                <w:szCs w:val="24"/>
              </w:rPr>
              <w:t xml:space="preserve"> aasta</w:t>
            </w:r>
            <w:r w:rsidR="00237B04">
              <w:rPr>
                <w:rFonts w:ascii="Times New Roman" w:hAnsi="Times New Roman"/>
                <w:sz w:val="24"/>
                <w:szCs w:val="24"/>
              </w:rPr>
              <w:t>l</w:t>
            </w:r>
            <w:r w:rsidRPr="00B31ADF">
              <w:rPr>
                <w:rFonts w:ascii="Times New Roman" w:hAnsi="Times New Roman"/>
                <w:sz w:val="24"/>
                <w:szCs w:val="24"/>
              </w:rPr>
              <w:t xml:space="preserve"> otsustas nõuandev kogu</w:t>
            </w:r>
            <w:r w:rsidR="00237B04">
              <w:rPr>
                <w:rFonts w:ascii="Times New Roman" w:hAnsi="Times New Roman"/>
                <w:sz w:val="24"/>
                <w:szCs w:val="24"/>
              </w:rPr>
              <w:t xml:space="preserve">, et </w:t>
            </w:r>
            <w:r w:rsidR="00237B04" w:rsidRPr="00B31ADF">
              <w:rPr>
                <w:rFonts w:ascii="Times New Roman" w:hAnsi="Times New Roman"/>
                <w:sz w:val="24"/>
                <w:szCs w:val="24"/>
              </w:rPr>
              <w:t>kõik 10 algatust</w:t>
            </w:r>
            <w:r w:rsidR="00237B04">
              <w:rPr>
                <w:rFonts w:ascii="Times New Roman" w:hAnsi="Times New Roman"/>
                <w:sz w:val="24"/>
                <w:szCs w:val="24"/>
              </w:rPr>
              <w:t xml:space="preserve"> jätkavad</w:t>
            </w:r>
            <w:r w:rsidRPr="00B31ADF">
              <w:rPr>
                <w:rFonts w:ascii="Times New Roman" w:hAnsi="Times New Roman"/>
                <w:sz w:val="24"/>
                <w:szCs w:val="24"/>
              </w:rPr>
              <w:t xml:space="preserve"> inkubaatori teise</w:t>
            </w:r>
            <w:r w:rsidR="00237B04">
              <w:rPr>
                <w:rFonts w:ascii="Times New Roman" w:hAnsi="Times New Roman"/>
                <w:sz w:val="24"/>
                <w:szCs w:val="24"/>
              </w:rPr>
              <w:t>s</w:t>
            </w:r>
            <w:r w:rsidRPr="00B31ADF">
              <w:rPr>
                <w:rFonts w:ascii="Times New Roman" w:hAnsi="Times New Roman"/>
                <w:sz w:val="24"/>
                <w:szCs w:val="24"/>
              </w:rPr>
              <w:t xml:space="preserve"> osas</w:t>
            </w:r>
            <w:r w:rsidR="00237B04">
              <w:rPr>
                <w:rFonts w:ascii="Times New Roman" w:hAnsi="Times New Roman"/>
                <w:sz w:val="24"/>
                <w:szCs w:val="24"/>
              </w:rPr>
              <w:t>,</w:t>
            </w:r>
            <w:r w:rsidRPr="00B31ADF">
              <w:rPr>
                <w:rFonts w:ascii="Times New Roman" w:hAnsi="Times New Roman"/>
                <w:sz w:val="24"/>
                <w:szCs w:val="24"/>
              </w:rPr>
              <w:t xml:space="preserve"> põhjendades otsust väga kõrge taseme ning tugevate meeskond</w:t>
            </w:r>
            <w:r w:rsidR="00237B04">
              <w:rPr>
                <w:rFonts w:ascii="Times New Roman" w:hAnsi="Times New Roman"/>
                <w:sz w:val="24"/>
                <w:szCs w:val="24"/>
              </w:rPr>
              <w:t>ad</w:t>
            </w:r>
            <w:r w:rsidRPr="00B31ADF">
              <w:rPr>
                <w:rFonts w:ascii="Times New Roman" w:hAnsi="Times New Roman"/>
                <w:sz w:val="24"/>
                <w:szCs w:val="24"/>
              </w:rPr>
              <w:t>ega</w:t>
            </w:r>
            <w:r w:rsidR="00237B04">
              <w:rPr>
                <w:rFonts w:ascii="Times New Roman" w:hAnsi="Times New Roman"/>
                <w:sz w:val="24"/>
                <w:szCs w:val="24"/>
              </w:rPr>
              <w:t>.</w:t>
            </w:r>
          </w:p>
          <w:p w14:paraId="46A236B4" w14:textId="77777777" w:rsidR="008D4A7F" w:rsidRPr="00B31ADF" w:rsidRDefault="008D4A7F" w:rsidP="008D4A7F">
            <w:pPr>
              <w:spacing w:before="120" w:after="120"/>
              <w:rPr>
                <w:rFonts w:ascii="Times New Roman" w:hAnsi="Times New Roman"/>
                <w:sz w:val="24"/>
                <w:szCs w:val="24"/>
              </w:rPr>
            </w:pPr>
            <w:r w:rsidRPr="00B31ADF">
              <w:rPr>
                <w:rFonts w:ascii="Times New Roman" w:hAnsi="Times New Roman"/>
                <w:sz w:val="24"/>
                <w:szCs w:val="24"/>
              </w:rPr>
              <w:lastRenderedPageBreak/>
              <w:t xml:space="preserve">Edasi pääsesid  – </w:t>
            </w:r>
            <w:proofErr w:type="spellStart"/>
            <w:r w:rsidRPr="00B31ADF">
              <w:rPr>
                <w:rFonts w:ascii="Times New Roman" w:hAnsi="Times New Roman"/>
                <w:sz w:val="24"/>
                <w:szCs w:val="24"/>
              </w:rPr>
              <w:t>CommuniCare</w:t>
            </w:r>
            <w:proofErr w:type="spellEnd"/>
            <w:r w:rsidRPr="00B31ADF">
              <w:rPr>
                <w:rFonts w:ascii="Times New Roman" w:hAnsi="Times New Roman"/>
                <w:sz w:val="24"/>
                <w:szCs w:val="24"/>
              </w:rPr>
              <w:t xml:space="preserve">, </w:t>
            </w:r>
            <w:proofErr w:type="spellStart"/>
            <w:r w:rsidRPr="00B31ADF">
              <w:rPr>
                <w:rFonts w:ascii="Times New Roman" w:hAnsi="Times New Roman"/>
                <w:sz w:val="24"/>
                <w:szCs w:val="24"/>
              </w:rPr>
              <w:t>Fundi</w:t>
            </w:r>
            <w:proofErr w:type="spellEnd"/>
            <w:r w:rsidRPr="00B31ADF">
              <w:rPr>
                <w:rFonts w:ascii="Times New Roman" w:hAnsi="Times New Roman"/>
                <w:sz w:val="24"/>
                <w:szCs w:val="24"/>
              </w:rPr>
              <w:t xml:space="preserve">, Helge Kool, Helirännak, </w:t>
            </w:r>
            <w:proofErr w:type="spellStart"/>
            <w:r w:rsidRPr="00B31ADF">
              <w:rPr>
                <w:rFonts w:ascii="Times New Roman" w:hAnsi="Times New Roman"/>
                <w:sz w:val="24"/>
                <w:szCs w:val="24"/>
              </w:rPr>
              <w:t>Citizen</w:t>
            </w:r>
            <w:proofErr w:type="spellEnd"/>
            <w:r w:rsidRPr="00B31ADF">
              <w:rPr>
                <w:rFonts w:ascii="Times New Roman" w:hAnsi="Times New Roman"/>
                <w:sz w:val="24"/>
                <w:szCs w:val="24"/>
              </w:rPr>
              <w:t xml:space="preserve"> OS kaasamisteenus, Logopuu, Liikumispäevik, E-lapsehoidja, </w:t>
            </w:r>
            <w:proofErr w:type="spellStart"/>
            <w:r w:rsidRPr="00B31ADF">
              <w:rPr>
                <w:rFonts w:ascii="Times New Roman" w:hAnsi="Times New Roman"/>
                <w:sz w:val="24"/>
                <w:szCs w:val="24"/>
              </w:rPr>
              <w:t>Parents</w:t>
            </w:r>
            <w:proofErr w:type="spellEnd"/>
            <w:r w:rsidRPr="00B31ADF">
              <w:rPr>
                <w:rFonts w:ascii="Times New Roman" w:hAnsi="Times New Roman"/>
                <w:sz w:val="24"/>
                <w:szCs w:val="24"/>
              </w:rPr>
              <w:t xml:space="preserve"> Co-</w:t>
            </w:r>
            <w:proofErr w:type="spellStart"/>
            <w:r w:rsidRPr="00B31ADF">
              <w:rPr>
                <w:rFonts w:ascii="Times New Roman" w:hAnsi="Times New Roman"/>
                <w:sz w:val="24"/>
                <w:szCs w:val="24"/>
              </w:rPr>
              <w:t>Working</w:t>
            </w:r>
            <w:proofErr w:type="spellEnd"/>
            <w:r w:rsidRPr="00B31ADF">
              <w:rPr>
                <w:rFonts w:ascii="Times New Roman" w:hAnsi="Times New Roman"/>
                <w:sz w:val="24"/>
                <w:szCs w:val="24"/>
              </w:rPr>
              <w:t xml:space="preserve"> ja </w:t>
            </w:r>
            <w:proofErr w:type="spellStart"/>
            <w:r w:rsidRPr="00B31ADF">
              <w:rPr>
                <w:rFonts w:ascii="Times New Roman" w:hAnsi="Times New Roman"/>
                <w:sz w:val="24"/>
                <w:szCs w:val="24"/>
              </w:rPr>
              <w:t>Xero</w:t>
            </w:r>
            <w:proofErr w:type="spellEnd"/>
            <w:r w:rsidRPr="00B31ADF">
              <w:rPr>
                <w:rFonts w:ascii="Times New Roman" w:hAnsi="Times New Roman"/>
                <w:sz w:val="24"/>
                <w:szCs w:val="24"/>
              </w:rPr>
              <w:t>. </w:t>
            </w:r>
          </w:p>
          <w:p w14:paraId="58197A72" w14:textId="3A88752A" w:rsidR="008D4A7F" w:rsidRPr="00B31ADF" w:rsidRDefault="008D4A7F" w:rsidP="008D4A7F">
            <w:pPr>
              <w:spacing w:before="120" w:after="120"/>
              <w:rPr>
                <w:rFonts w:ascii="Times New Roman" w:hAnsi="Times New Roman"/>
                <w:sz w:val="24"/>
                <w:szCs w:val="24"/>
              </w:rPr>
            </w:pPr>
            <w:r w:rsidRPr="00B31ADF">
              <w:rPr>
                <w:rFonts w:ascii="Times New Roman" w:hAnsi="Times New Roman"/>
                <w:sz w:val="24"/>
                <w:szCs w:val="24"/>
              </w:rPr>
              <w:t xml:space="preserve">Hoolimata riiklikust eriorukorrast suudeti kiiresti kohaneda ning kõik koolitused ja </w:t>
            </w:r>
            <w:r w:rsidR="00237B04">
              <w:rPr>
                <w:rFonts w:ascii="Times New Roman" w:hAnsi="Times New Roman"/>
                <w:sz w:val="24"/>
                <w:szCs w:val="24"/>
              </w:rPr>
              <w:t xml:space="preserve">NULA algatuste meeskondade </w:t>
            </w:r>
            <w:r w:rsidRPr="00B31ADF">
              <w:rPr>
                <w:rFonts w:ascii="Times New Roman" w:hAnsi="Times New Roman"/>
                <w:sz w:val="24"/>
                <w:szCs w:val="24"/>
              </w:rPr>
              <w:t>kohtumised</w:t>
            </w:r>
            <w:r w:rsidR="00237B04">
              <w:rPr>
                <w:rFonts w:ascii="Times New Roman" w:hAnsi="Times New Roman"/>
                <w:sz w:val="24"/>
                <w:szCs w:val="24"/>
              </w:rPr>
              <w:t xml:space="preserve"> </w:t>
            </w:r>
            <w:r w:rsidR="00237B04" w:rsidRPr="00B31ADF">
              <w:rPr>
                <w:rFonts w:ascii="Times New Roman" w:hAnsi="Times New Roman"/>
                <w:sz w:val="24"/>
                <w:szCs w:val="24"/>
              </w:rPr>
              <w:t>mentoritega</w:t>
            </w:r>
            <w:r w:rsidRPr="00B31ADF">
              <w:rPr>
                <w:rFonts w:ascii="Times New Roman" w:hAnsi="Times New Roman"/>
                <w:sz w:val="24"/>
                <w:szCs w:val="24"/>
              </w:rPr>
              <w:t xml:space="preserve"> toimusid väga edukalt </w:t>
            </w:r>
            <w:proofErr w:type="spellStart"/>
            <w:r w:rsidRPr="00B31ADF">
              <w:rPr>
                <w:rFonts w:ascii="Times New Roman" w:hAnsi="Times New Roman"/>
                <w:sz w:val="24"/>
                <w:szCs w:val="24"/>
              </w:rPr>
              <w:t>zoomi</w:t>
            </w:r>
            <w:proofErr w:type="spellEnd"/>
            <w:r w:rsidRPr="00B31ADF">
              <w:rPr>
                <w:rFonts w:ascii="Times New Roman" w:hAnsi="Times New Roman"/>
                <w:sz w:val="24"/>
                <w:szCs w:val="24"/>
              </w:rPr>
              <w:t xml:space="preserve"> vahendusel. </w:t>
            </w:r>
          </w:p>
          <w:p w14:paraId="647B4632" w14:textId="77777777" w:rsidR="008D4A7F" w:rsidRPr="00B31ADF" w:rsidRDefault="008D4A7F" w:rsidP="008D4A7F">
            <w:pPr>
              <w:spacing w:before="120" w:after="120"/>
              <w:rPr>
                <w:rFonts w:ascii="Times New Roman" w:hAnsi="Times New Roman"/>
                <w:sz w:val="24"/>
                <w:szCs w:val="24"/>
              </w:rPr>
            </w:pPr>
            <w:r w:rsidRPr="00B31ADF">
              <w:rPr>
                <w:rFonts w:ascii="Times New Roman" w:hAnsi="Times New Roman"/>
                <w:sz w:val="24"/>
                <w:szCs w:val="24"/>
              </w:rPr>
              <w:t>Inkubaator jätkub ning 2. novembril 2020 on kõigil meeskondadel võimalus esitada stardiraha taotlus oma algatuse elluviimiseks.</w:t>
            </w:r>
          </w:p>
          <w:p w14:paraId="6840E3BF" w14:textId="20039BAF" w:rsidR="008D4A7F" w:rsidRPr="00B31ADF" w:rsidRDefault="008D4A7F" w:rsidP="008D4A7F">
            <w:pPr>
              <w:tabs>
                <w:tab w:val="left" w:pos="945"/>
              </w:tabs>
              <w:rPr>
                <w:rFonts w:ascii="Times New Roman" w:hAnsi="Times New Roman"/>
                <w:sz w:val="24"/>
                <w:szCs w:val="24"/>
              </w:rPr>
            </w:pPr>
            <w:proofErr w:type="spellStart"/>
            <w:r w:rsidRPr="00B31ADF">
              <w:rPr>
                <w:rFonts w:ascii="Times New Roman" w:hAnsi="Times New Roman"/>
                <w:sz w:val="24"/>
                <w:szCs w:val="24"/>
              </w:rPr>
              <w:t>Nula</w:t>
            </w:r>
            <w:proofErr w:type="spellEnd"/>
            <w:r w:rsidRPr="00B31ADF">
              <w:rPr>
                <w:rFonts w:ascii="Times New Roman" w:hAnsi="Times New Roman"/>
                <w:sz w:val="24"/>
                <w:szCs w:val="24"/>
              </w:rPr>
              <w:t xml:space="preserve"> koduleht nüüd ka inglise keeles </w:t>
            </w:r>
            <w:hyperlink r:id="rId12" w:history="1">
              <w:r w:rsidRPr="00B31ADF">
                <w:rPr>
                  <w:rStyle w:val="Hperlink"/>
                  <w:rFonts w:ascii="Times New Roman" w:hAnsi="Times New Roman"/>
                  <w:sz w:val="24"/>
                  <w:szCs w:val="24"/>
                </w:rPr>
                <w:t>https://nula.kysk.ee/en</w:t>
              </w:r>
            </w:hyperlink>
          </w:p>
          <w:p w14:paraId="2BECAF5D" w14:textId="77777777" w:rsidR="008D4A7F" w:rsidRPr="00C66544" w:rsidRDefault="008D4A7F" w:rsidP="008D4A7F">
            <w:pPr>
              <w:tabs>
                <w:tab w:val="left" w:pos="945"/>
              </w:tabs>
              <w:rPr>
                <w:rFonts w:ascii="Times New Roman" w:hAnsi="Times New Roman"/>
                <w:sz w:val="24"/>
                <w:szCs w:val="24"/>
              </w:rPr>
            </w:pPr>
          </w:p>
        </w:tc>
      </w:tr>
      <w:tr w:rsidR="008D4A7F" w:rsidRPr="00C66544" w14:paraId="122DE687" w14:textId="77777777" w:rsidTr="005A17F2">
        <w:trPr>
          <w:trHeight w:val="465"/>
        </w:trPr>
        <w:tc>
          <w:tcPr>
            <w:tcW w:w="9810" w:type="dxa"/>
            <w:gridSpan w:val="4"/>
            <w:shd w:val="pct5" w:color="auto" w:fill="auto"/>
          </w:tcPr>
          <w:p w14:paraId="37820606" w14:textId="77777777" w:rsidR="008D4A7F" w:rsidRPr="00C66544" w:rsidRDefault="008D4A7F" w:rsidP="008D4A7F">
            <w:pPr>
              <w:tabs>
                <w:tab w:val="left" w:pos="945"/>
              </w:tabs>
              <w:rPr>
                <w:rFonts w:ascii="Times New Roman" w:hAnsi="Times New Roman"/>
                <w:sz w:val="24"/>
                <w:szCs w:val="24"/>
              </w:rPr>
            </w:pPr>
            <w:r w:rsidRPr="00C66544">
              <w:rPr>
                <w:rFonts w:ascii="Times New Roman" w:hAnsi="Times New Roman"/>
                <w:sz w:val="24"/>
                <w:szCs w:val="24"/>
              </w:rPr>
              <w:lastRenderedPageBreak/>
              <w:t>2. Järeldused järgmisteks hooaegadeks.</w:t>
            </w:r>
          </w:p>
        </w:tc>
      </w:tr>
      <w:tr w:rsidR="008D4A7F" w:rsidRPr="00C66544" w14:paraId="1FD7C2BC" w14:textId="77777777" w:rsidTr="005A17F2">
        <w:trPr>
          <w:trHeight w:val="978"/>
        </w:trPr>
        <w:tc>
          <w:tcPr>
            <w:tcW w:w="9810" w:type="dxa"/>
            <w:gridSpan w:val="4"/>
            <w:vAlign w:val="center"/>
          </w:tcPr>
          <w:p w14:paraId="05F1946D" w14:textId="77777777" w:rsidR="008D4A7F" w:rsidRPr="00C66544" w:rsidRDefault="008D4A7F" w:rsidP="008D4A7F">
            <w:pPr>
              <w:tabs>
                <w:tab w:val="left" w:pos="945"/>
              </w:tabs>
              <w:jc w:val="both"/>
              <w:rPr>
                <w:rFonts w:ascii="Times New Roman" w:hAnsi="Times New Roman"/>
                <w:i/>
                <w:sz w:val="24"/>
                <w:szCs w:val="24"/>
              </w:rPr>
            </w:pPr>
            <w:r w:rsidRPr="00C66544">
              <w:rPr>
                <w:rFonts w:ascii="Times New Roman" w:hAnsi="Times New Roman"/>
                <w:i/>
                <w:sz w:val="24"/>
                <w:szCs w:val="24"/>
              </w:rPr>
              <w:t>Esitatakse lõpparuandes.</w:t>
            </w:r>
          </w:p>
        </w:tc>
      </w:tr>
      <w:tr w:rsidR="008D4A7F" w:rsidRPr="00C66544" w14:paraId="16E382E2" w14:textId="77777777" w:rsidTr="005A17F2">
        <w:tc>
          <w:tcPr>
            <w:tcW w:w="9810" w:type="dxa"/>
            <w:gridSpan w:val="4"/>
            <w:shd w:val="pct5" w:color="auto" w:fill="auto"/>
          </w:tcPr>
          <w:p w14:paraId="3356756C" w14:textId="162F6415" w:rsidR="008D4A7F" w:rsidRPr="00C66544" w:rsidRDefault="008D4A7F" w:rsidP="008D4A7F">
            <w:pPr>
              <w:pStyle w:val="Loendilik"/>
              <w:numPr>
                <w:ilvl w:val="0"/>
                <w:numId w:val="10"/>
              </w:numPr>
              <w:tabs>
                <w:tab w:val="left" w:pos="284"/>
              </w:tabs>
              <w:ind w:hanging="682"/>
              <w:rPr>
                <w:rFonts w:ascii="Times New Roman" w:hAnsi="Times New Roman"/>
                <w:sz w:val="24"/>
                <w:szCs w:val="24"/>
              </w:rPr>
            </w:pPr>
            <w:r w:rsidRPr="00C66544">
              <w:rPr>
                <w:rFonts w:ascii="Times New Roman" w:hAnsi="Times New Roman"/>
                <w:sz w:val="24"/>
                <w:szCs w:val="24"/>
              </w:rPr>
              <w:t>2018. ja 2019. aastal starditoetuse saanud projektide käik</w:t>
            </w:r>
          </w:p>
        </w:tc>
      </w:tr>
      <w:tr w:rsidR="008D4A7F" w:rsidRPr="00C66544" w14:paraId="2CF9A594" w14:textId="77777777" w:rsidTr="005A17F2">
        <w:tc>
          <w:tcPr>
            <w:tcW w:w="2127" w:type="dxa"/>
            <w:shd w:val="pct5" w:color="auto" w:fill="auto"/>
            <w:hideMark/>
          </w:tcPr>
          <w:p w14:paraId="3120D8FE" w14:textId="77777777" w:rsidR="008D4A7F" w:rsidRPr="00C66544" w:rsidRDefault="008D4A7F" w:rsidP="008D4A7F">
            <w:pPr>
              <w:tabs>
                <w:tab w:val="left" w:pos="945"/>
              </w:tabs>
              <w:rPr>
                <w:rFonts w:ascii="Times New Roman" w:hAnsi="Times New Roman"/>
                <w:sz w:val="24"/>
                <w:szCs w:val="24"/>
              </w:rPr>
            </w:pPr>
            <w:r w:rsidRPr="00C66544">
              <w:rPr>
                <w:rFonts w:ascii="Times New Roman" w:hAnsi="Times New Roman"/>
                <w:sz w:val="24"/>
                <w:szCs w:val="24"/>
              </w:rPr>
              <w:t>Algatus</w:t>
            </w:r>
          </w:p>
        </w:tc>
        <w:tc>
          <w:tcPr>
            <w:tcW w:w="2939" w:type="dxa"/>
            <w:shd w:val="pct5" w:color="auto" w:fill="auto"/>
            <w:hideMark/>
          </w:tcPr>
          <w:p w14:paraId="5431474A" w14:textId="77777777" w:rsidR="008D4A7F" w:rsidRPr="00C66544" w:rsidRDefault="008D4A7F" w:rsidP="008D4A7F">
            <w:pPr>
              <w:tabs>
                <w:tab w:val="left" w:pos="945"/>
              </w:tabs>
              <w:rPr>
                <w:rFonts w:ascii="Times New Roman" w:hAnsi="Times New Roman"/>
                <w:sz w:val="24"/>
                <w:szCs w:val="24"/>
              </w:rPr>
            </w:pPr>
            <w:r w:rsidRPr="00C66544">
              <w:rPr>
                <w:rFonts w:ascii="Times New Roman" w:hAnsi="Times New Roman"/>
                <w:sz w:val="24"/>
                <w:szCs w:val="24"/>
              </w:rPr>
              <w:t>Lühikirjeldus</w:t>
            </w:r>
          </w:p>
        </w:tc>
        <w:tc>
          <w:tcPr>
            <w:tcW w:w="1597" w:type="dxa"/>
            <w:shd w:val="pct5" w:color="auto" w:fill="auto"/>
            <w:hideMark/>
          </w:tcPr>
          <w:p w14:paraId="0188B283" w14:textId="77777777" w:rsidR="008D4A7F" w:rsidRPr="00C66544" w:rsidRDefault="008D4A7F" w:rsidP="008D4A7F">
            <w:pPr>
              <w:tabs>
                <w:tab w:val="left" w:pos="945"/>
              </w:tabs>
              <w:rPr>
                <w:rFonts w:ascii="Times New Roman" w:hAnsi="Times New Roman"/>
                <w:sz w:val="24"/>
                <w:szCs w:val="24"/>
              </w:rPr>
            </w:pPr>
            <w:r w:rsidRPr="00C66544">
              <w:rPr>
                <w:rFonts w:ascii="Times New Roman" w:hAnsi="Times New Roman"/>
                <w:sz w:val="24"/>
                <w:szCs w:val="24"/>
              </w:rPr>
              <w:t>Toetussumma</w:t>
            </w:r>
          </w:p>
        </w:tc>
        <w:tc>
          <w:tcPr>
            <w:tcW w:w="3147" w:type="dxa"/>
            <w:shd w:val="pct5" w:color="auto" w:fill="auto"/>
            <w:hideMark/>
          </w:tcPr>
          <w:p w14:paraId="7434E9C8" w14:textId="77777777" w:rsidR="008D4A7F" w:rsidRPr="00C66544" w:rsidRDefault="008D4A7F" w:rsidP="008D4A7F">
            <w:pPr>
              <w:tabs>
                <w:tab w:val="left" w:pos="945"/>
              </w:tabs>
              <w:rPr>
                <w:rFonts w:ascii="Times New Roman" w:hAnsi="Times New Roman"/>
                <w:sz w:val="24"/>
                <w:szCs w:val="24"/>
              </w:rPr>
            </w:pPr>
            <w:r w:rsidRPr="00C66544">
              <w:rPr>
                <w:rFonts w:ascii="Times New Roman" w:hAnsi="Times New Roman"/>
                <w:sz w:val="24"/>
                <w:szCs w:val="24"/>
              </w:rPr>
              <w:t>Ülevaade tulemustest</w:t>
            </w:r>
          </w:p>
        </w:tc>
      </w:tr>
      <w:tr w:rsidR="008D4A7F" w:rsidRPr="00C66544" w14:paraId="17F70B0A" w14:textId="77777777" w:rsidTr="005A17F2">
        <w:tc>
          <w:tcPr>
            <w:tcW w:w="2127" w:type="dxa"/>
          </w:tcPr>
          <w:p w14:paraId="0051F0D1" w14:textId="77777777" w:rsidR="008D4A7F" w:rsidRPr="00C66544" w:rsidRDefault="008D4A7F" w:rsidP="008D4A7F">
            <w:pPr>
              <w:tabs>
                <w:tab w:val="left" w:pos="945"/>
              </w:tabs>
              <w:rPr>
                <w:rFonts w:ascii="Times New Roman" w:hAnsi="Times New Roman"/>
                <w:sz w:val="24"/>
                <w:szCs w:val="24"/>
              </w:rPr>
            </w:pPr>
          </w:p>
        </w:tc>
        <w:tc>
          <w:tcPr>
            <w:tcW w:w="2939" w:type="dxa"/>
          </w:tcPr>
          <w:p w14:paraId="6290316E" w14:textId="77777777" w:rsidR="008D4A7F" w:rsidRPr="00C66544" w:rsidRDefault="008D4A7F" w:rsidP="008D4A7F">
            <w:pPr>
              <w:tabs>
                <w:tab w:val="left" w:pos="945"/>
              </w:tabs>
              <w:rPr>
                <w:rFonts w:ascii="Times New Roman" w:hAnsi="Times New Roman"/>
                <w:sz w:val="24"/>
                <w:szCs w:val="24"/>
              </w:rPr>
            </w:pPr>
          </w:p>
        </w:tc>
        <w:tc>
          <w:tcPr>
            <w:tcW w:w="1597" w:type="dxa"/>
          </w:tcPr>
          <w:p w14:paraId="50C528F2" w14:textId="77777777" w:rsidR="008D4A7F" w:rsidRPr="00C66544" w:rsidRDefault="008D4A7F" w:rsidP="008D4A7F">
            <w:pPr>
              <w:tabs>
                <w:tab w:val="left" w:pos="945"/>
              </w:tabs>
              <w:rPr>
                <w:rFonts w:ascii="Times New Roman" w:hAnsi="Times New Roman"/>
                <w:sz w:val="24"/>
                <w:szCs w:val="24"/>
              </w:rPr>
            </w:pPr>
          </w:p>
        </w:tc>
        <w:tc>
          <w:tcPr>
            <w:tcW w:w="3147" w:type="dxa"/>
          </w:tcPr>
          <w:p w14:paraId="36C0A7ED" w14:textId="77777777" w:rsidR="008D4A7F" w:rsidRPr="00C66544" w:rsidRDefault="008D4A7F" w:rsidP="008D4A7F">
            <w:pPr>
              <w:tabs>
                <w:tab w:val="left" w:pos="945"/>
              </w:tabs>
              <w:rPr>
                <w:rFonts w:ascii="Times New Roman" w:hAnsi="Times New Roman"/>
                <w:sz w:val="24"/>
                <w:szCs w:val="24"/>
              </w:rPr>
            </w:pPr>
          </w:p>
        </w:tc>
      </w:tr>
      <w:tr w:rsidR="008D4A7F" w:rsidRPr="00C66544" w14:paraId="54381655" w14:textId="77777777" w:rsidTr="005A17F2">
        <w:tc>
          <w:tcPr>
            <w:tcW w:w="2127" w:type="dxa"/>
          </w:tcPr>
          <w:p w14:paraId="7B6F2D3C" w14:textId="01FE98C1" w:rsidR="008D4A7F" w:rsidRPr="00C66544" w:rsidRDefault="008D4A7F" w:rsidP="008D4A7F">
            <w:pPr>
              <w:tabs>
                <w:tab w:val="left" w:pos="945"/>
              </w:tabs>
              <w:rPr>
                <w:rFonts w:ascii="Times New Roman" w:hAnsi="Times New Roman"/>
                <w:sz w:val="24"/>
                <w:szCs w:val="24"/>
              </w:rPr>
            </w:pPr>
            <w:r w:rsidRPr="00F91E14">
              <w:rPr>
                <w:rFonts w:ascii="Times New Roman" w:hAnsi="Times New Roman"/>
                <w:sz w:val="24"/>
                <w:szCs w:val="24"/>
              </w:rPr>
              <w:t xml:space="preserve">MTÜ </w:t>
            </w:r>
            <w:proofErr w:type="spellStart"/>
            <w:r w:rsidRPr="00F91E14">
              <w:rPr>
                <w:rFonts w:ascii="Times New Roman" w:hAnsi="Times New Roman"/>
                <w:sz w:val="24"/>
                <w:szCs w:val="24"/>
              </w:rPr>
              <w:t>Spark</w:t>
            </w:r>
            <w:proofErr w:type="spellEnd"/>
            <w:r w:rsidRPr="00F91E14">
              <w:rPr>
                <w:rFonts w:ascii="Times New Roman" w:hAnsi="Times New Roman"/>
                <w:sz w:val="24"/>
                <w:szCs w:val="24"/>
              </w:rPr>
              <w:t xml:space="preserve"> </w:t>
            </w:r>
            <w:proofErr w:type="spellStart"/>
            <w:r w:rsidRPr="00F91E14">
              <w:rPr>
                <w:rFonts w:ascii="Times New Roman" w:hAnsi="Times New Roman"/>
                <w:sz w:val="24"/>
                <w:szCs w:val="24"/>
              </w:rPr>
              <w:t>Makerlab</w:t>
            </w:r>
            <w:proofErr w:type="spellEnd"/>
            <w:r>
              <w:rPr>
                <w:rFonts w:ascii="Times New Roman" w:hAnsi="Times New Roman"/>
                <w:sz w:val="24"/>
                <w:szCs w:val="24"/>
              </w:rPr>
              <w:t xml:space="preserve"> (2018)</w:t>
            </w:r>
          </w:p>
        </w:tc>
        <w:tc>
          <w:tcPr>
            <w:tcW w:w="2939" w:type="dxa"/>
          </w:tcPr>
          <w:p w14:paraId="7327563F" w14:textId="1F36D44B" w:rsidR="008D4A7F" w:rsidRPr="00C66544" w:rsidRDefault="008D4A7F" w:rsidP="008D4A7F">
            <w:pPr>
              <w:tabs>
                <w:tab w:val="left" w:pos="945"/>
              </w:tabs>
              <w:rPr>
                <w:rFonts w:ascii="Times New Roman" w:hAnsi="Times New Roman"/>
                <w:sz w:val="24"/>
                <w:szCs w:val="24"/>
              </w:rPr>
            </w:pPr>
            <w:r w:rsidRPr="00F91E14">
              <w:rPr>
                <w:rFonts w:ascii="Times New Roman" w:hAnsi="Times New Roman"/>
                <w:sz w:val="24"/>
                <w:szCs w:val="24"/>
              </w:rPr>
              <w:t xml:space="preserve">Ühingu eesmärgiks on viia noorteni õppematerjalidega teaduspõhised </w:t>
            </w:r>
            <w:proofErr w:type="spellStart"/>
            <w:r w:rsidRPr="00F91E14">
              <w:rPr>
                <w:rFonts w:ascii="Times New Roman" w:hAnsi="Times New Roman"/>
                <w:sz w:val="24"/>
                <w:szCs w:val="24"/>
              </w:rPr>
              <w:t>inseneeriakomplektid</w:t>
            </w:r>
            <w:proofErr w:type="spellEnd"/>
            <w:r w:rsidRPr="00F91E14">
              <w:rPr>
                <w:rFonts w:ascii="Times New Roman" w:hAnsi="Times New Roman"/>
                <w:sz w:val="24"/>
                <w:szCs w:val="24"/>
              </w:rPr>
              <w:t xml:space="preserve">, mis õpetavad neid läbi praktiliste mudelite taasloomise ning aitavad pikemas perspektiivis leevendada inseneride ja teadlaste põuda Eesti tööturul. Leidurite komplektid pakuvad </w:t>
            </w:r>
            <w:proofErr w:type="spellStart"/>
            <w:r w:rsidRPr="00F91E14">
              <w:rPr>
                <w:rFonts w:ascii="Times New Roman" w:hAnsi="Times New Roman"/>
                <w:sz w:val="24"/>
                <w:szCs w:val="24"/>
              </w:rPr>
              <w:t>noorteasutustele</w:t>
            </w:r>
            <w:proofErr w:type="spellEnd"/>
            <w:r w:rsidRPr="00F91E14">
              <w:rPr>
                <w:rFonts w:ascii="Times New Roman" w:hAnsi="Times New Roman"/>
                <w:sz w:val="24"/>
                <w:szCs w:val="24"/>
              </w:rPr>
              <w:t xml:space="preserve"> aja ja vaeva säästmist loodusteaduste ja tehnika huviringide käivitamiseks, komplektid sisaldavad endas projektipõhiseid aineid lõimivaid töötubasid. Kasutajateks on II, III kooliastme õpilased ja gümnasistid, sihtgrupiks noortekeskused ja üldhariduskoolid. </w:t>
            </w:r>
          </w:p>
        </w:tc>
        <w:tc>
          <w:tcPr>
            <w:tcW w:w="1597" w:type="dxa"/>
          </w:tcPr>
          <w:p w14:paraId="4724AE0A" w14:textId="157B1339" w:rsidR="008D4A7F" w:rsidRPr="00C66544" w:rsidRDefault="008D4A7F" w:rsidP="008D4A7F">
            <w:pPr>
              <w:tabs>
                <w:tab w:val="left" w:pos="945"/>
              </w:tabs>
              <w:rPr>
                <w:rFonts w:ascii="Times New Roman" w:hAnsi="Times New Roman"/>
                <w:sz w:val="24"/>
                <w:szCs w:val="24"/>
              </w:rPr>
            </w:pPr>
            <w:r w:rsidRPr="00F91E14">
              <w:rPr>
                <w:rFonts w:ascii="Times New Roman" w:hAnsi="Times New Roman"/>
                <w:sz w:val="24"/>
                <w:szCs w:val="24"/>
              </w:rPr>
              <w:t>24 997,20</w:t>
            </w:r>
            <w:r>
              <w:rPr>
                <w:rFonts w:ascii="Times New Roman" w:hAnsi="Times New Roman"/>
                <w:sz w:val="24"/>
                <w:szCs w:val="24"/>
              </w:rPr>
              <w:t xml:space="preserve"> eurot</w:t>
            </w:r>
          </w:p>
        </w:tc>
        <w:tc>
          <w:tcPr>
            <w:tcW w:w="3147" w:type="dxa"/>
          </w:tcPr>
          <w:p w14:paraId="5BB3C9FD" w14:textId="4F7EC001" w:rsidR="00DC7A80" w:rsidRPr="00E577A2" w:rsidRDefault="00337847" w:rsidP="00337847">
            <w:pPr>
              <w:spacing w:before="100" w:beforeAutospacing="1" w:after="100" w:afterAutospacing="1"/>
              <w:outlineLvl w:val="0"/>
              <w:rPr>
                <w:rFonts w:ascii="Times New Roman" w:hAnsi="Times New Roman"/>
                <w:sz w:val="24"/>
                <w:szCs w:val="24"/>
              </w:rPr>
            </w:pPr>
            <w:r w:rsidRPr="00E577A2">
              <w:rPr>
                <w:rFonts w:ascii="Times New Roman" w:hAnsi="Times New Roman"/>
                <w:sz w:val="24"/>
                <w:szCs w:val="24"/>
              </w:rPr>
              <w:t>Leidu</w:t>
            </w:r>
            <w:r w:rsidR="00607755">
              <w:rPr>
                <w:rFonts w:ascii="Times New Roman" w:hAnsi="Times New Roman"/>
                <w:sz w:val="24"/>
                <w:szCs w:val="24"/>
              </w:rPr>
              <w:t>r</w:t>
            </w:r>
            <w:r w:rsidRPr="00E577A2">
              <w:rPr>
                <w:rFonts w:ascii="Times New Roman" w:hAnsi="Times New Roman"/>
                <w:sz w:val="24"/>
                <w:szCs w:val="24"/>
              </w:rPr>
              <w:t>ite Komplekt</w:t>
            </w:r>
            <w:r w:rsidR="00E65B89" w:rsidRPr="00E577A2">
              <w:rPr>
                <w:rFonts w:ascii="Times New Roman" w:hAnsi="Times New Roman"/>
                <w:sz w:val="24"/>
                <w:szCs w:val="24"/>
              </w:rPr>
              <w:t>id</w:t>
            </w:r>
            <w:r w:rsidRPr="00E577A2">
              <w:rPr>
                <w:rFonts w:ascii="Times New Roman" w:hAnsi="Times New Roman"/>
                <w:sz w:val="24"/>
                <w:szCs w:val="24"/>
              </w:rPr>
              <w:t xml:space="preserve"> on välja arendatud ja projekti eesmärk sai saavutatud. Kevadel teavitati meid, et</w:t>
            </w:r>
            <w:r w:rsidR="00E65B89" w:rsidRPr="00E577A2">
              <w:rPr>
                <w:rFonts w:ascii="Times New Roman" w:hAnsi="Times New Roman"/>
                <w:sz w:val="24"/>
                <w:szCs w:val="24"/>
              </w:rPr>
              <w:t xml:space="preserve"> COVID-19 tõttu on</w:t>
            </w:r>
            <w:r w:rsidRPr="00E577A2">
              <w:rPr>
                <w:rFonts w:ascii="Times New Roman" w:hAnsi="Times New Roman"/>
                <w:sz w:val="24"/>
                <w:szCs w:val="24"/>
              </w:rPr>
              <w:t xml:space="preserve"> MTÜ</w:t>
            </w:r>
            <w:r w:rsidR="00E65B89" w:rsidRPr="00E577A2">
              <w:rPr>
                <w:rFonts w:ascii="Times New Roman" w:hAnsi="Times New Roman"/>
                <w:sz w:val="24"/>
                <w:szCs w:val="24"/>
              </w:rPr>
              <w:t>-l</w:t>
            </w:r>
            <w:r w:rsidRPr="00E577A2">
              <w:rPr>
                <w:rFonts w:ascii="Times New Roman" w:hAnsi="Times New Roman"/>
                <w:sz w:val="24"/>
                <w:szCs w:val="24"/>
              </w:rPr>
              <w:t xml:space="preserve">  majandusraskustes</w:t>
            </w:r>
            <w:r w:rsidR="00E65B89" w:rsidRPr="00E577A2">
              <w:rPr>
                <w:rFonts w:ascii="Times New Roman" w:hAnsi="Times New Roman"/>
                <w:sz w:val="24"/>
                <w:szCs w:val="24"/>
              </w:rPr>
              <w:t xml:space="preserve"> üüri maksmisega</w:t>
            </w:r>
            <w:r w:rsidRPr="00E577A2">
              <w:rPr>
                <w:rFonts w:ascii="Times New Roman" w:hAnsi="Times New Roman"/>
                <w:sz w:val="24"/>
                <w:szCs w:val="24"/>
              </w:rPr>
              <w:t xml:space="preserve"> ja käimas on likvideerimisprotsess. Palusime lõpparuande esitada esimesel </w:t>
            </w:r>
            <w:r w:rsidR="00E65B89" w:rsidRPr="00E577A2">
              <w:rPr>
                <w:rFonts w:ascii="Times New Roman" w:hAnsi="Times New Roman"/>
                <w:sz w:val="24"/>
                <w:szCs w:val="24"/>
              </w:rPr>
              <w:t xml:space="preserve">võimalusel enne likvideerimist. </w:t>
            </w:r>
          </w:p>
          <w:p w14:paraId="653598E9" w14:textId="445FE22A" w:rsidR="008D4A7F" w:rsidRPr="00E577A2" w:rsidRDefault="00DC7A80" w:rsidP="005F1325">
            <w:pPr>
              <w:spacing w:before="100" w:beforeAutospacing="1" w:after="100" w:afterAutospacing="1"/>
              <w:outlineLvl w:val="0"/>
              <w:rPr>
                <w:rFonts w:ascii="Times New Roman" w:hAnsi="Times New Roman"/>
                <w:sz w:val="24"/>
                <w:szCs w:val="24"/>
              </w:rPr>
            </w:pPr>
            <w:r w:rsidRPr="00E577A2">
              <w:rPr>
                <w:rFonts w:ascii="Times New Roman" w:hAnsi="Times New Roman"/>
                <w:sz w:val="24"/>
                <w:szCs w:val="24"/>
              </w:rPr>
              <w:t xml:space="preserve">Komplektid on välja töötatud ja on võimalus, et selle arendamise ja müügiga jätkab </w:t>
            </w:r>
            <w:r w:rsidR="00337847" w:rsidRPr="00E577A2">
              <w:rPr>
                <w:rFonts w:ascii="Times New Roman" w:hAnsi="Times New Roman"/>
                <w:sz w:val="24"/>
                <w:szCs w:val="24"/>
              </w:rPr>
              <w:t xml:space="preserve">OÜ (Estonian </w:t>
            </w:r>
            <w:proofErr w:type="spellStart"/>
            <w:r w:rsidR="00337847" w:rsidRPr="00E577A2">
              <w:rPr>
                <w:rFonts w:ascii="Times New Roman" w:hAnsi="Times New Roman"/>
                <w:sz w:val="24"/>
                <w:szCs w:val="24"/>
              </w:rPr>
              <w:t>Makers</w:t>
            </w:r>
            <w:proofErr w:type="spellEnd"/>
            <w:r w:rsidR="00337847" w:rsidRPr="00E577A2">
              <w:rPr>
                <w:rFonts w:ascii="Times New Roman" w:hAnsi="Times New Roman"/>
                <w:sz w:val="24"/>
                <w:szCs w:val="24"/>
              </w:rPr>
              <w:t xml:space="preserve"> OÜ)</w:t>
            </w:r>
            <w:r w:rsidRPr="00E577A2">
              <w:rPr>
                <w:rFonts w:ascii="Times New Roman" w:hAnsi="Times New Roman"/>
                <w:sz w:val="24"/>
                <w:szCs w:val="24"/>
              </w:rPr>
              <w:t>.</w:t>
            </w:r>
            <w:r w:rsidR="00337847" w:rsidRPr="00E577A2">
              <w:rPr>
                <w:rFonts w:ascii="Times New Roman" w:hAnsi="Times New Roman"/>
                <w:sz w:val="24"/>
                <w:szCs w:val="24"/>
              </w:rPr>
              <w:t xml:space="preserve"> </w:t>
            </w:r>
            <w:r w:rsidRPr="00E577A2">
              <w:rPr>
                <w:rFonts w:ascii="Times New Roman" w:hAnsi="Times New Roman"/>
                <w:sz w:val="24"/>
                <w:szCs w:val="24"/>
              </w:rPr>
              <w:t>P</w:t>
            </w:r>
            <w:r w:rsidR="00E65B89" w:rsidRPr="00E577A2">
              <w:rPr>
                <w:rFonts w:ascii="Times New Roman" w:hAnsi="Times New Roman"/>
                <w:sz w:val="24"/>
                <w:szCs w:val="24"/>
              </w:rPr>
              <w:t>õhjen</w:t>
            </w:r>
            <w:r w:rsidRPr="00E577A2">
              <w:rPr>
                <w:rFonts w:ascii="Times New Roman" w:hAnsi="Times New Roman"/>
                <w:sz w:val="24"/>
                <w:szCs w:val="24"/>
              </w:rPr>
              <w:t>d</w:t>
            </w:r>
            <w:r w:rsidR="00E65B89" w:rsidRPr="00E577A2">
              <w:rPr>
                <w:rFonts w:ascii="Times New Roman" w:hAnsi="Times New Roman"/>
                <w:sz w:val="24"/>
                <w:szCs w:val="24"/>
              </w:rPr>
              <w:t>use</w:t>
            </w:r>
            <w:r w:rsidRPr="00E577A2">
              <w:rPr>
                <w:rFonts w:ascii="Times New Roman" w:hAnsi="Times New Roman"/>
                <w:sz w:val="24"/>
                <w:szCs w:val="24"/>
              </w:rPr>
              <w:t>ks</w:t>
            </w:r>
            <w:r w:rsidR="00E65B89" w:rsidRPr="00E577A2">
              <w:rPr>
                <w:rFonts w:ascii="Times New Roman" w:hAnsi="Times New Roman"/>
                <w:sz w:val="24"/>
                <w:szCs w:val="24"/>
              </w:rPr>
              <w:t>, et</w:t>
            </w:r>
            <w:r w:rsidR="00337847" w:rsidRPr="00E577A2">
              <w:rPr>
                <w:rFonts w:ascii="Times New Roman" w:hAnsi="Times New Roman"/>
                <w:sz w:val="24"/>
                <w:szCs w:val="24"/>
              </w:rPr>
              <w:t xml:space="preserve"> suur töö on juba tehtud ning </w:t>
            </w:r>
            <w:r w:rsidR="00E65B89" w:rsidRPr="00E577A2">
              <w:rPr>
                <w:rFonts w:ascii="Times New Roman" w:hAnsi="Times New Roman"/>
                <w:sz w:val="24"/>
                <w:szCs w:val="24"/>
              </w:rPr>
              <w:t>nad</w:t>
            </w:r>
            <w:r w:rsidRPr="00E577A2">
              <w:rPr>
                <w:rFonts w:ascii="Times New Roman" w:hAnsi="Times New Roman"/>
                <w:sz w:val="24"/>
                <w:szCs w:val="24"/>
              </w:rPr>
              <w:t xml:space="preserve"> ei</w:t>
            </w:r>
            <w:r w:rsidR="00337847" w:rsidRPr="00E577A2">
              <w:rPr>
                <w:rFonts w:ascii="Times New Roman" w:hAnsi="Times New Roman"/>
                <w:sz w:val="24"/>
                <w:szCs w:val="24"/>
              </w:rPr>
              <w:t xml:space="preserve"> soovi seda lihtsalt seisma jätta</w:t>
            </w:r>
            <w:r w:rsidRPr="00E577A2">
              <w:rPr>
                <w:rFonts w:ascii="Times New Roman" w:hAnsi="Times New Roman"/>
                <w:sz w:val="24"/>
                <w:szCs w:val="24"/>
              </w:rPr>
              <w:t>. Lisaks</w:t>
            </w:r>
            <w:r w:rsidR="00E65B89" w:rsidRPr="00E577A2">
              <w:rPr>
                <w:rFonts w:ascii="Times New Roman" w:hAnsi="Times New Roman"/>
                <w:sz w:val="24"/>
                <w:szCs w:val="24"/>
              </w:rPr>
              <w:t xml:space="preserve"> MTÜs </w:t>
            </w:r>
            <w:r w:rsidRPr="00E577A2">
              <w:rPr>
                <w:rFonts w:ascii="Times New Roman" w:hAnsi="Times New Roman"/>
                <w:sz w:val="24"/>
                <w:szCs w:val="24"/>
              </w:rPr>
              <w:t xml:space="preserve">pole </w:t>
            </w:r>
            <w:r w:rsidR="00E65B89" w:rsidRPr="00E577A2">
              <w:rPr>
                <w:rFonts w:ascii="Times New Roman" w:hAnsi="Times New Roman"/>
                <w:sz w:val="24"/>
                <w:szCs w:val="24"/>
              </w:rPr>
              <w:t>enam inimest, kes oleks toodet edasi arendanud ning müünud.</w:t>
            </w:r>
            <w:r w:rsidR="00E65B89" w:rsidRPr="00E577A2">
              <w:rPr>
                <w:rFonts w:ascii="Times New Roman" w:hAnsi="Times New Roman"/>
                <w:sz w:val="24"/>
                <w:szCs w:val="24"/>
              </w:rPr>
              <w:br/>
              <w:t>Kohtusime projektijuhi ja MTÜ uue juhatuse liikmega</w:t>
            </w:r>
            <w:r w:rsidRPr="00E577A2">
              <w:rPr>
                <w:rFonts w:ascii="Times New Roman" w:hAnsi="Times New Roman"/>
                <w:sz w:val="24"/>
                <w:szCs w:val="24"/>
              </w:rPr>
              <w:t>,</w:t>
            </w:r>
            <w:r w:rsidR="00E65B89" w:rsidRPr="00E577A2">
              <w:rPr>
                <w:rFonts w:ascii="Times New Roman" w:hAnsi="Times New Roman"/>
                <w:sz w:val="24"/>
                <w:szCs w:val="24"/>
              </w:rPr>
              <w:t xml:space="preserve"> </w:t>
            </w:r>
            <w:r w:rsidRPr="00E577A2">
              <w:rPr>
                <w:rFonts w:ascii="Times New Roman" w:hAnsi="Times New Roman"/>
                <w:sz w:val="24"/>
                <w:szCs w:val="24"/>
              </w:rPr>
              <w:t xml:space="preserve">kes selgitasid olukorda. OÜ ja MTÜ on sõlminud </w:t>
            </w:r>
            <w:r w:rsidR="00E65B89" w:rsidRPr="00E577A2">
              <w:rPr>
                <w:rFonts w:ascii="Times New Roman" w:hAnsi="Times New Roman"/>
                <w:sz w:val="24"/>
                <w:szCs w:val="24"/>
              </w:rPr>
              <w:t xml:space="preserve"> kokkuleppe, </w:t>
            </w:r>
            <w:r w:rsidRPr="00E577A2">
              <w:rPr>
                <w:rFonts w:ascii="Times New Roman" w:hAnsi="Times New Roman"/>
                <w:sz w:val="24"/>
                <w:szCs w:val="24"/>
              </w:rPr>
              <w:t xml:space="preserve">mille </w:t>
            </w:r>
            <w:r w:rsidR="00E65B89" w:rsidRPr="00E577A2">
              <w:rPr>
                <w:rFonts w:ascii="Times New Roman" w:hAnsi="Times New Roman"/>
                <w:sz w:val="24"/>
                <w:szCs w:val="24"/>
              </w:rPr>
              <w:t xml:space="preserve">alustel </w:t>
            </w:r>
            <w:r w:rsidRPr="00E577A2">
              <w:rPr>
                <w:rFonts w:ascii="Times New Roman" w:hAnsi="Times New Roman"/>
                <w:sz w:val="24"/>
                <w:szCs w:val="24"/>
              </w:rPr>
              <w:t xml:space="preserve">antakse üle välja töötatud </w:t>
            </w:r>
            <w:r w:rsidR="00E65B89" w:rsidRPr="00E577A2">
              <w:rPr>
                <w:rFonts w:ascii="Times New Roman" w:hAnsi="Times New Roman"/>
                <w:sz w:val="24"/>
                <w:szCs w:val="24"/>
              </w:rPr>
              <w:t>Leidurite komplekt OÜ</w:t>
            </w:r>
            <w:r w:rsidRPr="00E577A2">
              <w:rPr>
                <w:rFonts w:ascii="Times New Roman" w:hAnsi="Times New Roman"/>
                <w:sz w:val="24"/>
                <w:szCs w:val="24"/>
              </w:rPr>
              <w:t>-</w:t>
            </w:r>
            <w:r w:rsidR="00E65B89" w:rsidRPr="00E577A2">
              <w:rPr>
                <w:rFonts w:ascii="Times New Roman" w:hAnsi="Times New Roman"/>
                <w:sz w:val="24"/>
                <w:szCs w:val="24"/>
              </w:rPr>
              <w:t xml:space="preserve">le ning </w:t>
            </w:r>
            <w:r w:rsidRPr="00E577A2">
              <w:rPr>
                <w:rFonts w:ascii="Times New Roman" w:hAnsi="Times New Roman"/>
                <w:sz w:val="24"/>
                <w:szCs w:val="24"/>
              </w:rPr>
              <w:t>kokku on lepitud</w:t>
            </w:r>
            <w:r w:rsidR="00E65B89" w:rsidRPr="00E577A2">
              <w:rPr>
                <w:rFonts w:ascii="Times New Roman" w:hAnsi="Times New Roman"/>
                <w:sz w:val="24"/>
                <w:szCs w:val="24"/>
              </w:rPr>
              <w:t xml:space="preserve">  MTÜ edasine roll.</w:t>
            </w:r>
            <w:r w:rsidR="005F1325">
              <w:rPr>
                <w:rFonts w:ascii="Times New Roman" w:hAnsi="Times New Roman"/>
                <w:sz w:val="24"/>
                <w:szCs w:val="24"/>
              </w:rPr>
              <w:t xml:space="preserve"> </w:t>
            </w:r>
            <w:r w:rsidRPr="00E577A2">
              <w:rPr>
                <w:rFonts w:ascii="Times New Roman" w:hAnsi="Times New Roman"/>
                <w:sz w:val="24"/>
                <w:szCs w:val="24"/>
              </w:rPr>
              <w:t>P</w:t>
            </w:r>
            <w:r w:rsidR="00337847" w:rsidRPr="00E577A2">
              <w:rPr>
                <w:rFonts w:ascii="Times New Roman" w:hAnsi="Times New Roman"/>
                <w:sz w:val="24"/>
                <w:szCs w:val="24"/>
              </w:rPr>
              <w:t>laani</w:t>
            </w:r>
            <w:r w:rsidRPr="00E577A2">
              <w:rPr>
                <w:rFonts w:ascii="Times New Roman" w:hAnsi="Times New Roman"/>
                <w:sz w:val="24"/>
                <w:szCs w:val="24"/>
              </w:rPr>
              <w:t>takse koostööd</w:t>
            </w:r>
            <w:r w:rsidR="00337847" w:rsidRPr="00E577A2">
              <w:rPr>
                <w:rFonts w:ascii="Times New Roman" w:hAnsi="Times New Roman"/>
                <w:sz w:val="24"/>
                <w:szCs w:val="24"/>
              </w:rPr>
              <w:t xml:space="preserve"> </w:t>
            </w:r>
            <w:r w:rsidRPr="00E577A2">
              <w:rPr>
                <w:rFonts w:ascii="Times New Roman" w:hAnsi="Times New Roman"/>
                <w:sz w:val="24"/>
                <w:szCs w:val="24"/>
              </w:rPr>
              <w:t>teha -</w:t>
            </w:r>
            <w:r w:rsidR="00337847" w:rsidRPr="00E577A2">
              <w:rPr>
                <w:rFonts w:ascii="Times New Roman" w:hAnsi="Times New Roman"/>
                <w:sz w:val="24"/>
                <w:szCs w:val="24"/>
              </w:rPr>
              <w:t xml:space="preserve"> </w:t>
            </w:r>
            <w:r w:rsidR="003C1EDD">
              <w:rPr>
                <w:rFonts w:ascii="Times New Roman" w:hAnsi="Times New Roman"/>
                <w:sz w:val="24"/>
                <w:szCs w:val="24"/>
              </w:rPr>
              <w:t>k</w:t>
            </w:r>
            <w:r w:rsidR="00337847" w:rsidRPr="00E577A2">
              <w:rPr>
                <w:rFonts w:ascii="Times New Roman" w:hAnsi="Times New Roman"/>
                <w:sz w:val="24"/>
                <w:szCs w:val="24"/>
              </w:rPr>
              <w:t>omplektid pakuvad  huvikoolile põhilist sisu. </w:t>
            </w:r>
          </w:p>
        </w:tc>
      </w:tr>
      <w:tr w:rsidR="008D4A7F" w:rsidRPr="00C66544" w14:paraId="1CB3EE87" w14:textId="77777777" w:rsidTr="005A17F2">
        <w:tc>
          <w:tcPr>
            <w:tcW w:w="2127" w:type="dxa"/>
          </w:tcPr>
          <w:p w14:paraId="06BDA61B" w14:textId="027718EE" w:rsidR="008D4A7F" w:rsidRPr="00C66544" w:rsidRDefault="008D4A7F" w:rsidP="008D4A7F">
            <w:pPr>
              <w:tabs>
                <w:tab w:val="left" w:pos="945"/>
              </w:tabs>
              <w:rPr>
                <w:rFonts w:ascii="Times New Roman" w:hAnsi="Times New Roman"/>
                <w:sz w:val="24"/>
                <w:szCs w:val="24"/>
              </w:rPr>
            </w:pPr>
            <w:r w:rsidRPr="00F91E14">
              <w:rPr>
                <w:rFonts w:ascii="Times New Roman" w:hAnsi="Times New Roman"/>
                <w:sz w:val="24"/>
                <w:szCs w:val="24"/>
              </w:rPr>
              <w:lastRenderedPageBreak/>
              <w:t xml:space="preserve">MTÜ </w:t>
            </w:r>
            <w:proofErr w:type="spellStart"/>
            <w:r w:rsidRPr="00F91E14">
              <w:rPr>
                <w:rFonts w:ascii="Times New Roman" w:hAnsi="Times New Roman"/>
                <w:sz w:val="24"/>
                <w:szCs w:val="24"/>
              </w:rPr>
              <w:t>Seniorship</w:t>
            </w:r>
            <w:proofErr w:type="spellEnd"/>
            <w:r>
              <w:rPr>
                <w:rFonts w:ascii="Times New Roman" w:hAnsi="Times New Roman"/>
                <w:sz w:val="24"/>
                <w:szCs w:val="24"/>
              </w:rPr>
              <w:t xml:space="preserve"> (2018)</w:t>
            </w:r>
          </w:p>
        </w:tc>
        <w:tc>
          <w:tcPr>
            <w:tcW w:w="2939" w:type="dxa"/>
          </w:tcPr>
          <w:p w14:paraId="349A0A83" w14:textId="2E040A2D" w:rsidR="008D4A7F" w:rsidRPr="00C66544" w:rsidRDefault="008D4A7F" w:rsidP="008D4A7F">
            <w:pPr>
              <w:tabs>
                <w:tab w:val="left" w:pos="945"/>
              </w:tabs>
              <w:rPr>
                <w:rFonts w:ascii="Times New Roman" w:hAnsi="Times New Roman"/>
                <w:sz w:val="24"/>
                <w:szCs w:val="24"/>
              </w:rPr>
            </w:pPr>
            <w:r w:rsidRPr="00F91E14">
              <w:rPr>
                <w:rFonts w:ascii="Times New Roman" w:hAnsi="Times New Roman"/>
                <w:sz w:val="24"/>
                <w:szCs w:val="24"/>
              </w:rPr>
              <w:t xml:space="preserve">MTÜ </w:t>
            </w:r>
            <w:proofErr w:type="spellStart"/>
            <w:r w:rsidRPr="00F91E14">
              <w:rPr>
                <w:rFonts w:ascii="Times New Roman" w:hAnsi="Times New Roman"/>
                <w:sz w:val="24"/>
                <w:szCs w:val="24"/>
              </w:rPr>
              <w:t>Seniorshipi</w:t>
            </w:r>
            <w:proofErr w:type="spellEnd"/>
            <w:r w:rsidRPr="00F91E14">
              <w:rPr>
                <w:rFonts w:ascii="Times New Roman" w:hAnsi="Times New Roman"/>
                <w:sz w:val="24"/>
                <w:szCs w:val="24"/>
              </w:rPr>
              <w:t xml:space="preserve"> eesmärk on vähendada vanuselist diskrimineerimist tööturul. Ühing vahendab praktikapakkumisi küpses eas inimestele viies kokku tööotsija ja tööjõupuuduse käes kannatavad ettevõtted. Tööotsija leiab </w:t>
            </w:r>
            <w:proofErr w:type="spellStart"/>
            <w:r w:rsidRPr="00F91E14">
              <w:rPr>
                <w:rFonts w:ascii="Times New Roman" w:hAnsi="Times New Roman"/>
                <w:sz w:val="24"/>
                <w:szCs w:val="24"/>
              </w:rPr>
              <w:t>Seniorshipi</w:t>
            </w:r>
            <w:proofErr w:type="spellEnd"/>
            <w:r w:rsidRPr="00F91E14">
              <w:rPr>
                <w:rFonts w:ascii="Times New Roman" w:hAnsi="Times New Roman"/>
                <w:sz w:val="24"/>
                <w:szCs w:val="24"/>
              </w:rPr>
              <w:t xml:space="preserve"> veebiplatvormilt tasustatud praktikapakkumise ning kandideerib. Kandideerimise käigus ei küsita kandidaadi vanust ega CV-d, vaid kandideerija kogemusi ja tugevusi.</w:t>
            </w:r>
          </w:p>
        </w:tc>
        <w:tc>
          <w:tcPr>
            <w:tcW w:w="1597" w:type="dxa"/>
          </w:tcPr>
          <w:p w14:paraId="14921FFB" w14:textId="6C071E2A" w:rsidR="008D4A7F" w:rsidRPr="00C66544" w:rsidRDefault="008D4A7F" w:rsidP="008D4A7F">
            <w:pPr>
              <w:tabs>
                <w:tab w:val="left" w:pos="945"/>
              </w:tabs>
              <w:rPr>
                <w:rFonts w:ascii="Times New Roman" w:hAnsi="Times New Roman"/>
                <w:sz w:val="24"/>
                <w:szCs w:val="24"/>
              </w:rPr>
            </w:pPr>
            <w:r>
              <w:rPr>
                <w:rFonts w:ascii="Times New Roman" w:hAnsi="Times New Roman"/>
                <w:sz w:val="24"/>
                <w:szCs w:val="24"/>
              </w:rPr>
              <w:t>25 000 eurot</w:t>
            </w:r>
          </w:p>
        </w:tc>
        <w:tc>
          <w:tcPr>
            <w:tcW w:w="3147" w:type="dxa"/>
          </w:tcPr>
          <w:p w14:paraId="681D1C7A" w14:textId="1B0DF7B3" w:rsidR="008D4A7F" w:rsidRPr="00E577A2" w:rsidRDefault="008D4A7F" w:rsidP="008D4A7F">
            <w:pPr>
              <w:spacing w:before="60" w:after="60"/>
              <w:rPr>
                <w:rFonts w:ascii="Times New Roman" w:hAnsi="Times New Roman"/>
                <w:sz w:val="24"/>
                <w:szCs w:val="24"/>
              </w:rPr>
            </w:pPr>
            <w:r w:rsidRPr="00E577A2">
              <w:rPr>
                <w:rFonts w:ascii="Times New Roman" w:hAnsi="Times New Roman"/>
                <w:sz w:val="24"/>
                <w:szCs w:val="24"/>
              </w:rPr>
              <w:t>Oktoobris</w:t>
            </w:r>
            <w:r w:rsidR="00FA6700" w:rsidRPr="00E577A2">
              <w:rPr>
                <w:rFonts w:ascii="Times New Roman" w:hAnsi="Times New Roman"/>
                <w:sz w:val="24"/>
                <w:szCs w:val="24"/>
              </w:rPr>
              <w:t xml:space="preserve"> 2019</w:t>
            </w:r>
            <w:r w:rsidRPr="00E577A2">
              <w:rPr>
                <w:rFonts w:ascii="Times New Roman" w:hAnsi="Times New Roman"/>
                <w:sz w:val="24"/>
                <w:szCs w:val="24"/>
              </w:rPr>
              <w:t xml:space="preserve"> esitati väga põhjalik vahearuanne, mis andis hea ülevaate tehtust ja analüüsitust. Selgus erinevate stsenaariumite läbi katsetamise tulemusena, et see teenus ei ole kasumlik, ühing ei suuda läbi toimiva ärimudeli nõudlust ja pakkumist kokku saada. Otsustati projekt pooleli jätta, saadud kogemused ja teadmised edasi anda valdkonnas teistele toimetajatele, sh avalikule sektorile. </w:t>
            </w:r>
          </w:p>
          <w:p w14:paraId="44E1923C" w14:textId="2D744817" w:rsidR="008D4A7F" w:rsidRPr="00E577A2" w:rsidRDefault="008D4A7F" w:rsidP="005F1325">
            <w:pPr>
              <w:spacing w:before="60" w:after="60"/>
              <w:rPr>
                <w:rFonts w:ascii="Times New Roman" w:hAnsi="Times New Roman"/>
                <w:sz w:val="24"/>
                <w:szCs w:val="24"/>
              </w:rPr>
            </w:pPr>
            <w:r w:rsidRPr="00E577A2">
              <w:rPr>
                <w:rFonts w:ascii="Times New Roman" w:hAnsi="Times New Roman"/>
                <w:sz w:val="24"/>
                <w:szCs w:val="24"/>
              </w:rPr>
              <w:t xml:space="preserve">Kohtusime meeskonnaga ja otsustasime projekti vahearuandega lõpetada. </w:t>
            </w:r>
          </w:p>
        </w:tc>
      </w:tr>
      <w:tr w:rsidR="008D4A7F" w:rsidRPr="00C66544" w14:paraId="6E1680D0" w14:textId="77777777" w:rsidTr="005A17F2">
        <w:tc>
          <w:tcPr>
            <w:tcW w:w="2127" w:type="dxa"/>
          </w:tcPr>
          <w:p w14:paraId="3DD265A5" w14:textId="4CB552D8" w:rsidR="008D4A7F" w:rsidRPr="00C66544" w:rsidRDefault="008D4A7F" w:rsidP="008D4A7F">
            <w:pPr>
              <w:tabs>
                <w:tab w:val="left" w:pos="945"/>
              </w:tabs>
              <w:rPr>
                <w:rFonts w:ascii="Times New Roman" w:hAnsi="Times New Roman"/>
                <w:sz w:val="24"/>
                <w:szCs w:val="24"/>
              </w:rPr>
            </w:pPr>
            <w:r w:rsidRPr="00F91E14">
              <w:rPr>
                <w:rFonts w:ascii="Times New Roman" w:hAnsi="Times New Roman"/>
                <w:sz w:val="24"/>
                <w:szCs w:val="24"/>
              </w:rPr>
              <w:t>MTÜ Tugitakso</w:t>
            </w:r>
            <w:r w:rsidR="00E577A2">
              <w:rPr>
                <w:rFonts w:ascii="Times New Roman" w:hAnsi="Times New Roman"/>
                <w:sz w:val="24"/>
                <w:szCs w:val="24"/>
              </w:rPr>
              <w:br/>
              <w:t>(2018)</w:t>
            </w:r>
          </w:p>
        </w:tc>
        <w:tc>
          <w:tcPr>
            <w:tcW w:w="2939" w:type="dxa"/>
          </w:tcPr>
          <w:p w14:paraId="4B92320C" w14:textId="4C741405" w:rsidR="008D4A7F" w:rsidRPr="00C66544" w:rsidRDefault="008D4A7F" w:rsidP="008D4A7F">
            <w:pPr>
              <w:tabs>
                <w:tab w:val="left" w:pos="945"/>
              </w:tabs>
              <w:rPr>
                <w:rFonts w:ascii="Times New Roman" w:hAnsi="Times New Roman"/>
                <w:sz w:val="24"/>
                <w:szCs w:val="24"/>
              </w:rPr>
            </w:pPr>
            <w:r w:rsidRPr="00BC5A14">
              <w:rPr>
                <w:rFonts w:ascii="Times New Roman" w:hAnsi="Times New Roman"/>
                <w:sz w:val="24"/>
                <w:szCs w:val="24"/>
              </w:rPr>
              <w:t xml:space="preserve">Tugitakso parandab erivajadustega inimeste transpordivõimalusi, tõstes seeläbi nende üldist toimetulekut ja elukvaliteeti ning luues eeldused erivajadustega inimeste aktiivsemaks ühiskonnaelus osalemiseks. Tugitakso on paindlik ja lihtsasti kättesaadav transporditeenus erivajadustega inimestele. Läbi koostöö kasutatakse ära tänapäevased sõidujagamise platvormid. </w:t>
            </w:r>
            <w:r w:rsidRPr="00BC5A14">
              <w:rPr>
                <w:rFonts w:ascii="Times New Roman" w:hAnsi="Times New Roman"/>
                <w:color w:val="000000"/>
                <w:sz w:val="24"/>
                <w:szCs w:val="24"/>
              </w:rPr>
              <w:t>Takso tellimisel edastab klient oma isiklikud erivajadused enne sõitu taksojuhile läbi selleks loodud erilahenduste, spetsiaalselt erivajadustega inimeste teenindamiseks koolituse saanud taksojuhid abistavad klienti vastavalt tema individuaalsetele vajadustele</w:t>
            </w:r>
            <w:r>
              <w:rPr>
                <w:color w:val="000000"/>
              </w:rPr>
              <w:t>. </w:t>
            </w:r>
          </w:p>
        </w:tc>
        <w:tc>
          <w:tcPr>
            <w:tcW w:w="1597" w:type="dxa"/>
          </w:tcPr>
          <w:p w14:paraId="4296DEA9" w14:textId="1C30EAEC" w:rsidR="008D4A7F" w:rsidRPr="00C66544" w:rsidRDefault="008D4A7F" w:rsidP="008D4A7F">
            <w:pPr>
              <w:tabs>
                <w:tab w:val="left" w:pos="945"/>
              </w:tabs>
              <w:rPr>
                <w:rFonts w:ascii="Times New Roman" w:hAnsi="Times New Roman"/>
                <w:sz w:val="24"/>
                <w:szCs w:val="24"/>
              </w:rPr>
            </w:pPr>
            <w:r w:rsidRPr="00F91E14">
              <w:rPr>
                <w:rFonts w:ascii="Times New Roman" w:hAnsi="Times New Roman"/>
                <w:sz w:val="24"/>
                <w:szCs w:val="24"/>
              </w:rPr>
              <w:t>24 986,55</w:t>
            </w:r>
            <w:r>
              <w:rPr>
                <w:rFonts w:ascii="Times New Roman" w:hAnsi="Times New Roman"/>
                <w:sz w:val="24"/>
                <w:szCs w:val="24"/>
              </w:rPr>
              <w:t xml:space="preserve"> eurot</w:t>
            </w:r>
          </w:p>
        </w:tc>
        <w:tc>
          <w:tcPr>
            <w:tcW w:w="3147" w:type="dxa"/>
          </w:tcPr>
          <w:p w14:paraId="78131E6B" w14:textId="17471C5A" w:rsidR="009E57F5" w:rsidRPr="00E577A2" w:rsidRDefault="008D4A7F" w:rsidP="009E57F5">
            <w:pPr>
              <w:rPr>
                <w:rFonts w:ascii="Times New Roman" w:hAnsi="Times New Roman"/>
                <w:sz w:val="24"/>
                <w:szCs w:val="24"/>
              </w:rPr>
            </w:pPr>
            <w:r w:rsidRPr="00E577A2">
              <w:rPr>
                <w:rFonts w:ascii="Times New Roman" w:hAnsi="Times New Roman"/>
                <w:sz w:val="24"/>
                <w:szCs w:val="24"/>
              </w:rPr>
              <w:t xml:space="preserve">Tugitakso on andnud teada mõningatest muudatustest seoses tegevuse elluviimisega. </w:t>
            </w:r>
            <w:r w:rsidR="007A2E49" w:rsidRPr="00E577A2">
              <w:rPr>
                <w:rFonts w:ascii="Times New Roman" w:hAnsi="Times New Roman"/>
                <w:sz w:val="24"/>
                <w:szCs w:val="24"/>
              </w:rPr>
              <w:t>Mai lõpu seisuga oli neil plaanis veel</w:t>
            </w:r>
            <w:r w:rsidR="009E57F5" w:rsidRPr="00E577A2">
              <w:rPr>
                <w:rFonts w:ascii="Times New Roman" w:hAnsi="Times New Roman"/>
                <w:sz w:val="24"/>
                <w:szCs w:val="24"/>
              </w:rPr>
              <w:t xml:space="preserve"> 45 </w:t>
            </w:r>
            <w:proofErr w:type="spellStart"/>
            <w:r w:rsidR="009E57F5" w:rsidRPr="00E577A2">
              <w:rPr>
                <w:rFonts w:ascii="Times New Roman" w:hAnsi="Times New Roman"/>
                <w:sz w:val="24"/>
                <w:szCs w:val="24"/>
              </w:rPr>
              <w:t>Bolti</w:t>
            </w:r>
            <w:proofErr w:type="spellEnd"/>
            <w:r w:rsidR="009E57F5" w:rsidRPr="00E577A2">
              <w:rPr>
                <w:rFonts w:ascii="Times New Roman" w:hAnsi="Times New Roman"/>
                <w:sz w:val="24"/>
                <w:szCs w:val="24"/>
              </w:rPr>
              <w:t xml:space="preserve"> juhi koolitused (3x15). Samuti on neil kokkulepped Takso 24 juhtide koolituse osas (80 juhti). Koolitused plaanitakse arvatavasti augustisse ja septembrisse, sest juulis on raske juhte tabada. </w:t>
            </w:r>
          </w:p>
          <w:p w14:paraId="39A71F5A" w14:textId="5CC1DCFA" w:rsidR="009E57F5" w:rsidRPr="00E577A2" w:rsidRDefault="009E57F5" w:rsidP="009E57F5">
            <w:pPr>
              <w:rPr>
                <w:rFonts w:ascii="Times New Roman" w:hAnsi="Times New Roman"/>
                <w:sz w:val="24"/>
                <w:szCs w:val="24"/>
              </w:rPr>
            </w:pPr>
            <w:r w:rsidRPr="00E577A2">
              <w:rPr>
                <w:rFonts w:ascii="Times New Roman" w:hAnsi="Times New Roman"/>
                <w:sz w:val="24"/>
                <w:szCs w:val="24"/>
              </w:rPr>
              <w:t>Eriolukorra ajal sai ettevalmistatud ja osaliselt läbi viidud mõju hindamise uuring</w:t>
            </w:r>
            <w:r w:rsidR="007A2E49" w:rsidRPr="00E577A2">
              <w:rPr>
                <w:rFonts w:ascii="Times New Roman" w:hAnsi="Times New Roman"/>
                <w:sz w:val="24"/>
                <w:szCs w:val="24"/>
              </w:rPr>
              <w:t xml:space="preserve"> ning plaan on </w:t>
            </w:r>
            <w:r w:rsidRPr="00E577A2">
              <w:rPr>
                <w:rFonts w:ascii="Times New Roman" w:hAnsi="Times New Roman"/>
                <w:sz w:val="24"/>
                <w:szCs w:val="24"/>
              </w:rPr>
              <w:t xml:space="preserve">täiendavalt küsitluse läbiviimist teha pärast suve. Jooksev koostöö ja tagasiside </w:t>
            </w:r>
            <w:proofErr w:type="spellStart"/>
            <w:r w:rsidRPr="00E577A2">
              <w:rPr>
                <w:rFonts w:ascii="Times New Roman" w:hAnsi="Times New Roman"/>
                <w:sz w:val="24"/>
                <w:szCs w:val="24"/>
              </w:rPr>
              <w:t>Boltiga</w:t>
            </w:r>
            <w:proofErr w:type="spellEnd"/>
            <w:r w:rsidRPr="00E577A2">
              <w:rPr>
                <w:rFonts w:ascii="Times New Roman" w:hAnsi="Times New Roman"/>
                <w:sz w:val="24"/>
                <w:szCs w:val="24"/>
              </w:rPr>
              <w:t xml:space="preserve"> on endiselt kenasti toiminud ka raskel </w:t>
            </w:r>
            <w:r w:rsidR="007A2E49" w:rsidRPr="00E577A2">
              <w:rPr>
                <w:rFonts w:ascii="Times New Roman" w:hAnsi="Times New Roman"/>
                <w:sz w:val="24"/>
                <w:szCs w:val="24"/>
              </w:rPr>
              <w:t>viiruse perioodil</w:t>
            </w:r>
            <w:r w:rsidRPr="00E577A2">
              <w:rPr>
                <w:rFonts w:ascii="Times New Roman" w:hAnsi="Times New Roman"/>
                <w:sz w:val="24"/>
                <w:szCs w:val="24"/>
              </w:rPr>
              <w:t>. </w:t>
            </w:r>
          </w:p>
          <w:p w14:paraId="30E8CD3E" w14:textId="1CEF39A3" w:rsidR="008D4A7F" w:rsidRPr="00E577A2" w:rsidRDefault="009E57F5" w:rsidP="002C4FEA">
            <w:pPr>
              <w:rPr>
                <w:rFonts w:ascii="Times New Roman" w:hAnsi="Times New Roman"/>
                <w:sz w:val="24"/>
                <w:szCs w:val="24"/>
              </w:rPr>
            </w:pPr>
            <w:r w:rsidRPr="00E577A2">
              <w:rPr>
                <w:rFonts w:ascii="Times New Roman" w:hAnsi="Times New Roman"/>
                <w:sz w:val="24"/>
                <w:szCs w:val="24"/>
              </w:rPr>
              <w:t xml:space="preserve">Seoses COVID-19 </w:t>
            </w:r>
            <w:r w:rsidR="007A2E49" w:rsidRPr="00E577A2">
              <w:rPr>
                <w:rFonts w:ascii="Times New Roman" w:hAnsi="Times New Roman"/>
                <w:sz w:val="24"/>
                <w:szCs w:val="24"/>
              </w:rPr>
              <w:t xml:space="preserve">ja riikliku </w:t>
            </w:r>
            <w:r w:rsidRPr="00E577A2">
              <w:rPr>
                <w:rFonts w:ascii="Times New Roman" w:hAnsi="Times New Roman"/>
                <w:sz w:val="24"/>
                <w:szCs w:val="24"/>
              </w:rPr>
              <w:t xml:space="preserve">eriorukorra tõttu </w:t>
            </w:r>
            <w:proofErr w:type="spellStart"/>
            <w:r w:rsidR="007A2E49" w:rsidRPr="00E577A2">
              <w:rPr>
                <w:rFonts w:ascii="Times New Roman" w:hAnsi="Times New Roman"/>
                <w:sz w:val="24"/>
                <w:szCs w:val="24"/>
              </w:rPr>
              <w:t>otustati</w:t>
            </w:r>
            <w:proofErr w:type="spellEnd"/>
            <w:r w:rsidR="007A2E49" w:rsidRPr="00E577A2">
              <w:rPr>
                <w:rFonts w:ascii="Times New Roman" w:hAnsi="Times New Roman"/>
                <w:sz w:val="24"/>
                <w:szCs w:val="24"/>
              </w:rPr>
              <w:t xml:space="preserve"> </w:t>
            </w:r>
            <w:r w:rsidRPr="00E577A2">
              <w:rPr>
                <w:rFonts w:ascii="Times New Roman" w:hAnsi="Times New Roman"/>
                <w:sz w:val="24"/>
                <w:szCs w:val="24"/>
              </w:rPr>
              <w:t>projektiperioodi pikend</w:t>
            </w:r>
            <w:r w:rsidR="007A2E49" w:rsidRPr="00E577A2">
              <w:rPr>
                <w:rFonts w:ascii="Times New Roman" w:hAnsi="Times New Roman"/>
                <w:sz w:val="24"/>
                <w:szCs w:val="24"/>
              </w:rPr>
              <w:t xml:space="preserve">ada </w:t>
            </w:r>
            <w:r w:rsidRPr="00E577A2">
              <w:rPr>
                <w:rFonts w:ascii="Times New Roman" w:hAnsi="Times New Roman"/>
                <w:sz w:val="24"/>
                <w:szCs w:val="24"/>
              </w:rPr>
              <w:t xml:space="preserve">30.11.2020 ja lõpparuande esitamise tähtajaga </w:t>
            </w:r>
            <w:r w:rsidR="007A2E49" w:rsidRPr="00E577A2">
              <w:rPr>
                <w:rFonts w:ascii="Times New Roman" w:hAnsi="Times New Roman"/>
                <w:sz w:val="24"/>
                <w:szCs w:val="24"/>
              </w:rPr>
              <w:t xml:space="preserve">on </w:t>
            </w:r>
            <w:r w:rsidRPr="00E577A2">
              <w:rPr>
                <w:rFonts w:ascii="Times New Roman" w:hAnsi="Times New Roman"/>
                <w:sz w:val="24"/>
                <w:szCs w:val="24"/>
              </w:rPr>
              <w:t>15.12.2020.</w:t>
            </w:r>
          </w:p>
        </w:tc>
      </w:tr>
      <w:tr w:rsidR="008D4A7F" w:rsidRPr="00C66544" w14:paraId="277316D8" w14:textId="77777777" w:rsidTr="005A17F2">
        <w:tc>
          <w:tcPr>
            <w:tcW w:w="2127" w:type="dxa"/>
          </w:tcPr>
          <w:p w14:paraId="69E341CA" w14:textId="71B6AB92" w:rsidR="00CF3A65" w:rsidRPr="00C9532E" w:rsidRDefault="002C4FEA" w:rsidP="00CF3A65">
            <w:pPr>
              <w:pStyle w:val="Default"/>
              <w:rPr>
                <w:lang w:val="et-EE"/>
              </w:rPr>
            </w:pPr>
            <w:r w:rsidRPr="00CF3A65">
              <w:t>MTÜ Open Knowledge Estonia</w:t>
            </w:r>
            <w:r>
              <w:t>/</w:t>
            </w:r>
            <w:r w:rsidRPr="00CF3A65">
              <w:t xml:space="preserve"> </w:t>
            </w:r>
            <w:proofErr w:type="spellStart"/>
            <w:r w:rsidRPr="00CF3A65">
              <w:t>Andmekool</w:t>
            </w:r>
            <w:proofErr w:type="spellEnd"/>
            <w:r w:rsidRPr="00CF3A65">
              <w:t xml:space="preserve"> (2019)</w:t>
            </w:r>
          </w:p>
          <w:tbl>
            <w:tblPr>
              <w:tblW w:w="0" w:type="auto"/>
              <w:tblBorders>
                <w:top w:val="nil"/>
                <w:left w:val="nil"/>
                <w:bottom w:val="nil"/>
                <w:right w:val="nil"/>
              </w:tblBorders>
              <w:tblLayout w:type="fixed"/>
              <w:tblLook w:val="0000" w:firstRow="0" w:lastRow="0" w:firstColumn="0" w:lastColumn="0" w:noHBand="0" w:noVBand="0"/>
            </w:tblPr>
            <w:tblGrid>
              <w:gridCol w:w="2807"/>
            </w:tblGrid>
            <w:tr w:rsidR="00CF3A65" w:rsidRPr="00CF3A65" w14:paraId="4F5C27F9" w14:textId="77777777">
              <w:trPr>
                <w:trHeight w:val="100"/>
              </w:trPr>
              <w:tc>
                <w:tcPr>
                  <w:tcW w:w="2807" w:type="dxa"/>
                </w:tcPr>
                <w:p w14:paraId="4E5FE189" w14:textId="0CE349D5" w:rsidR="00CF3A65" w:rsidRPr="00CF3A65" w:rsidRDefault="00CF3A65" w:rsidP="002C4FEA">
                  <w:pPr>
                    <w:pStyle w:val="Default"/>
                  </w:pPr>
                </w:p>
              </w:tc>
            </w:tr>
          </w:tbl>
          <w:p w14:paraId="70589BBA" w14:textId="11140509" w:rsidR="008D4A7F" w:rsidRPr="00CF3A65" w:rsidRDefault="008D4A7F" w:rsidP="002C4FEA">
            <w:pPr>
              <w:tabs>
                <w:tab w:val="left" w:pos="945"/>
              </w:tabs>
              <w:rPr>
                <w:rFonts w:ascii="Times New Roman" w:hAnsi="Times New Roman"/>
                <w:sz w:val="24"/>
                <w:szCs w:val="24"/>
              </w:rPr>
            </w:pPr>
          </w:p>
        </w:tc>
        <w:tc>
          <w:tcPr>
            <w:tcW w:w="2939" w:type="dxa"/>
          </w:tcPr>
          <w:p w14:paraId="125B2BA1" w14:textId="43B8DEB4" w:rsidR="008D4A7F" w:rsidRPr="00CF3A65" w:rsidRDefault="00CF3A65" w:rsidP="008D4A7F">
            <w:pPr>
              <w:tabs>
                <w:tab w:val="left" w:pos="945"/>
              </w:tabs>
              <w:rPr>
                <w:rFonts w:ascii="Times New Roman" w:hAnsi="Times New Roman"/>
                <w:sz w:val="24"/>
                <w:szCs w:val="24"/>
              </w:rPr>
            </w:pPr>
            <w:r>
              <w:rPr>
                <w:rFonts w:ascii="Times New Roman" w:hAnsi="Times New Roman"/>
                <w:sz w:val="24"/>
                <w:szCs w:val="24"/>
              </w:rPr>
              <w:t xml:space="preserve">Andmekool </w:t>
            </w:r>
            <w:r w:rsidRPr="00CF3A65">
              <w:rPr>
                <w:rFonts w:ascii="Times New Roman" w:hAnsi="Times New Roman"/>
                <w:sz w:val="24"/>
                <w:szCs w:val="24"/>
              </w:rPr>
              <w:t xml:space="preserve">pakub praktilist koolitust ja konsultatsiooniteenust avalikele asutustele eesmärgiga muuta </w:t>
            </w:r>
            <w:r w:rsidRPr="00CF3A65">
              <w:rPr>
                <w:rFonts w:ascii="Times New Roman" w:hAnsi="Times New Roman"/>
                <w:sz w:val="24"/>
                <w:szCs w:val="24"/>
              </w:rPr>
              <w:lastRenderedPageBreak/>
              <w:t>poliitikakujundamise protsessid läbipaistvamaks nii osalistele kui avalikkusele. Koolituselt saab vajalikud teadmised selleks, et infovahetust, raporteerimist, kavade koostamist ja nende elluviimise jälgimist tõhustada, ning oskused andmete sisestamiseks, ristamiseks ja visualiseerimiseks.</w:t>
            </w:r>
          </w:p>
        </w:tc>
        <w:tc>
          <w:tcPr>
            <w:tcW w:w="1597" w:type="dxa"/>
          </w:tcPr>
          <w:p w14:paraId="4EA5791C" w14:textId="5FFEFFB1" w:rsidR="008D4A7F" w:rsidRPr="00AA49A1" w:rsidRDefault="00620A55" w:rsidP="008D4A7F">
            <w:pPr>
              <w:tabs>
                <w:tab w:val="left" w:pos="945"/>
              </w:tabs>
              <w:rPr>
                <w:rFonts w:ascii="Times New Roman" w:hAnsi="Times New Roman"/>
                <w:sz w:val="24"/>
                <w:szCs w:val="24"/>
              </w:rPr>
            </w:pPr>
            <w:r w:rsidRPr="00AA49A1">
              <w:rPr>
                <w:rFonts w:ascii="Times New Roman" w:hAnsi="Times New Roman"/>
                <w:sz w:val="24"/>
                <w:szCs w:val="24"/>
                <w:lang w:val="en-US"/>
              </w:rPr>
              <w:lastRenderedPageBreak/>
              <w:t xml:space="preserve">24 737 </w:t>
            </w:r>
            <w:proofErr w:type="spellStart"/>
            <w:r w:rsidRPr="00AA49A1">
              <w:rPr>
                <w:rFonts w:ascii="Times New Roman" w:hAnsi="Times New Roman"/>
                <w:sz w:val="24"/>
                <w:szCs w:val="24"/>
                <w:lang w:val="en-US"/>
              </w:rPr>
              <w:t>eurot</w:t>
            </w:r>
            <w:proofErr w:type="spellEnd"/>
          </w:p>
        </w:tc>
        <w:tc>
          <w:tcPr>
            <w:tcW w:w="3147" w:type="dxa"/>
          </w:tcPr>
          <w:p w14:paraId="50EFD4B2" w14:textId="63669F7D" w:rsidR="00A86777" w:rsidRPr="00CF3A65" w:rsidRDefault="00A86777" w:rsidP="00A86777">
            <w:pPr>
              <w:tabs>
                <w:tab w:val="left" w:pos="945"/>
              </w:tabs>
              <w:spacing w:line="276" w:lineRule="auto"/>
              <w:rPr>
                <w:rFonts w:ascii="Times New Roman" w:hAnsi="Times New Roman"/>
                <w:sz w:val="24"/>
                <w:szCs w:val="24"/>
              </w:rPr>
            </w:pPr>
            <w:r w:rsidRPr="00CF3A65">
              <w:rPr>
                <w:rFonts w:ascii="Times New Roman" w:hAnsi="Times New Roman"/>
                <w:sz w:val="24"/>
                <w:szCs w:val="24"/>
              </w:rPr>
              <w:t xml:space="preserve">Tegevuskava kohaselt peaks </w:t>
            </w:r>
            <w:r w:rsidR="00CF3A65" w:rsidRPr="00CF3A65">
              <w:rPr>
                <w:rFonts w:ascii="Times New Roman" w:hAnsi="Times New Roman"/>
                <w:sz w:val="24"/>
                <w:szCs w:val="24"/>
              </w:rPr>
              <w:t xml:space="preserve">toimuma andmekoolituste ja -konsultatsioonide korraldamine avalikule </w:t>
            </w:r>
            <w:r w:rsidR="00CF3A65" w:rsidRPr="00CF3A65">
              <w:rPr>
                <w:rFonts w:ascii="Times New Roman" w:hAnsi="Times New Roman"/>
                <w:sz w:val="24"/>
                <w:szCs w:val="24"/>
              </w:rPr>
              <w:lastRenderedPageBreak/>
              <w:t>sektorile</w:t>
            </w:r>
            <w:r w:rsidRPr="00CF3A65">
              <w:rPr>
                <w:rFonts w:ascii="Times New Roman" w:hAnsi="Times New Roman"/>
                <w:sz w:val="24"/>
                <w:szCs w:val="24"/>
              </w:rPr>
              <w:t xml:space="preserve">. Täpsema ülevaate projekti senisest käigust saame </w:t>
            </w:r>
            <w:r w:rsidRPr="00620A55">
              <w:rPr>
                <w:rFonts w:ascii="Times New Roman" w:hAnsi="Times New Roman"/>
                <w:sz w:val="24"/>
                <w:szCs w:val="24"/>
              </w:rPr>
              <w:t>15.10.20</w:t>
            </w:r>
            <w:r w:rsidR="00CF3A65" w:rsidRPr="00620A55">
              <w:rPr>
                <w:rFonts w:ascii="Times New Roman" w:hAnsi="Times New Roman"/>
                <w:sz w:val="24"/>
                <w:szCs w:val="24"/>
              </w:rPr>
              <w:t>20</w:t>
            </w:r>
            <w:r w:rsidRPr="00620A55">
              <w:rPr>
                <w:rFonts w:ascii="Times New Roman" w:hAnsi="Times New Roman"/>
                <w:sz w:val="24"/>
                <w:szCs w:val="24"/>
              </w:rPr>
              <w:t xml:space="preserve"> esitatava vahearuandega.</w:t>
            </w:r>
            <w:r w:rsidRPr="00CF3A65">
              <w:rPr>
                <w:rFonts w:ascii="Times New Roman" w:hAnsi="Times New Roman"/>
                <w:sz w:val="24"/>
                <w:szCs w:val="24"/>
              </w:rPr>
              <w:t xml:space="preserve"> </w:t>
            </w:r>
          </w:p>
          <w:p w14:paraId="3D23F4CC" w14:textId="4D47A773" w:rsidR="008D4A7F" w:rsidRPr="00CF3A65" w:rsidRDefault="008D4A7F" w:rsidP="008D4A7F">
            <w:pPr>
              <w:tabs>
                <w:tab w:val="left" w:pos="945"/>
              </w:tabs>
              <w:rPr>
                <w:rFonts w:ascii="Times New Roman" w:hAnsi="Times New Roman"/>
                <w:sz w:val="24"/>
                <w:szCs w:val="24"/>
              </w:rPr>
            </w:pPr>
          </w:p>
        </w:tc>
      </w:tr>
      <w:tr w:rsidR="008D4A7F" w:rsidRPr="00C66544" w14:paraId="6F82F7CC" w14:textId="77777777" w:rsidTr="005A17F2">
        <w:tc>
          <w:tcPr>
            <w:tcW w:w="2127" w:type="dxa"/>
          </w:tcPr>
          <w:p w14:paraId="2A0FA4AB" w14:textId="351E17F8" w:rsidR="008D4A7F" w:rsidRPr="004F24BF" w:rsidRDefault="004F24BF" w:rsidP="008D4A7F">
            <w:pPr>
              <w:tabs>
                <w:tab w:val="left" w:pos="945"/>
              </w:tabs>
              <w:rPr>
                <w:rFonts w:ascii="Times New Roman" w:hAnsi="Times New Roman"/>
                <w:color w:val="000000" w:themeColor="text1"/>
                <w:sz w:val="24"/>
                <w:szCs w:val="24"/>
              </w:rPr>
            </w:pPr>
            <w:r w:rsidRPr="004F24BF">
              <w:rPr>
                <w:rFonts w:ascii="Times New Roman" w:hAnsi="Times New Roman"/>
                <w:color w:val="000000" w:themeColor="text1"/>
                <w:sz w:val="24"/>
                <w:szCs w:val="24"/>
              </w:rPr>
              <w:lastRenderedPageBreak/>
              <w:t xml:space="preserve">MTÜ GTL </w:t>
            </w:r>
            <w:proofErr w:type="spellStart"/>
            <w:r w:rsidRPr="004F24BF">
              <w:rPr>
                <w:rFonts w:ascii="Times New Roman" w:hAnsi="Times New Roman"/>
                <w:color w:val="000000" w:themeColor="text1"/>
                <w:sz w:val="24"/>
                <w:szCs w:val="24"/>
              </w:rPr>
              <w:t>Lab</w:t>
            </w:r>
            <w:proofErr w:type="spellEnd"/>
            <w:r w:rsidRPr="004F24BF">
              <w:rPr>
                <w:rFonts w:ascii="Times New Roman" w:hAnsi="Times New Roman"/>
                <w:color w:val="000000" w:themeColor="text1"/>
                <w:sz w:val="24"/>
                <w:szCs w:val="24"/>
              </w:rPr>
              <w:t xml:space="preserve"> / GTL Labor </w:t>
            </w:r>
            <w:r w:rsidR="008D4A7F" w:rsidRPr="004F24BF">
              <w:rPr>
                <w:rFonts w:ascii="Times New Roman" w:hAnsi="Times New Roman"/>
                <w:color w:val="000000" w:themeColor="text1"/>
                <w:sz w:val="24"/>
                <w:szCs w:val="24"/>
              </w:rPr>
              <w:t>(2019)</w:t>
            </w:r>
          </w:p>
        </w:tc>
        <w:tc>
          <w:tcPr>
            <w:tcW w:w="2939" w:type="dxa"/>
          </w:tcPr>
          <w:p w14:paraId="352CF2C3" w14:textId="27363D6F" w:rsidR="008D4A7F" w:rsidRPr="004F24BF" w:rsidRDefault="0072557D" w:rsidP="008D4A7F">
            <w:pPr>
              <w:tabs>
                <w:tab w:val="left" w:pos="945"/>
              </w:tabs>
              <w:rPr>
                <w:rFonts w:ascii="Times New Roman" w:hAnsi="Times New Roman"/>
                <w:color w:val="000000" w:themeColor="text1"/>
                <w:sz w:val="24"/>
                <w:szCs w:val="24"/>
              </w:rPr>
            </w:pPr>
            <w:hyperlink r:id="rId13" w:tgtFrame="_blank" w:history="1">
              <w:r w:rsidR="004F24BF" w:rsidRPr="000742F5">
                <w:rPr>
                  <w:rStyle w:val="Tugev"/>
                  <w:rFonts w:ascii="Times New Roman" w:hAnsi="Times New Roman"/>
                  <w:b w:val="0"/>
                  <w:bCs w:val="0"/>
                  <w:color w:val="000000" w:themeColor="text1"/>
                  <w:sz w:val="24"/>
                  <w:szCs w:val="24"/>
                </w:rPr>
                <w:t>GTL Labori</w:t>
              </w:r>
            </w:hyperlink>
            <w:r w:rsidR="004F24BF" w:rsidRPr="004F24BF">
              <w:rPr>
                <w:rFonts w:ascii="Times New Roman" w:hAnsi="Times New Roman"/>
                <w:color w:val="000000" w:themeColor="text1"/>
                <w:sz w:val="24"/>
                <w:szCs w:val="24"/>
              </w:rPr>
              <w:t> sihiks on julgustada õpilasi olema aktiivsed ja teadlikud kodanikud. Selleks toovad nad Eesti üldhariduskoolidesse tavapärase õppetöö osana elulised projektid, mille käigus on õpilastel võimalik panustada oma kodukoha arengusse ning omandada seeläbi olulisi 21. sajandi oskusi nagu koostöö, loovus, ettevõtlikkus, kriitiline mõtlemine ning jätkusuutliku arengu põhimõtete rakendamine.</w:t>
            </w:r>
          </w:p>
        </w:tc>
        <w:tc>
          <w:tcPr>
            <w:tcW w:w="1597" w:type="dxa"/>
          </w:tcPr>
          <w:p w14:paraId="1869F6FD" w14:textId="7A282CB0" w:rsidR="008D4A7F" w:rsidRPr="004F24BF" w:rsidRDefault="004F24BF" w:rsidP="008D4A7F">
            <w:pPr>
              <w:tabs>
                <w:tab w:val="left" w:pos="945"/>
              </w:tabs>
              <w:rPr>
                <w:rFonts w:ascii="Times New Roman" w:hAnsi="Times New Roman"/>
                <w:color w:val="000000" w:themeColor="text1"/>
                <w:sz w:val="24"/>
                <w:szCs w:val="24"/>
              </w:rPr>
            </w:pPr>
            <w:r w:rsidRPr="004F24BF">
              <w:rPr>
                <w:rFonts w:ascii="Times New Roman" w:hAnsi="Times New Roman"/>
                <w:color w:val="000000" w:themeColor="text1"/>
                <w:sz w:val="24"/>
                <w:szCs w:val="24"/>
              </w:rPr>
              <w:t xml:space="preserve">24 999,32 </w:t>
            </w:r>
            <w:r w:rsidRPr="004F24BF">
              <w:rPr>
                <w:rFonts w:ascii="Times New Roman" w:eastAsia="Arial" w:hAnsi="Times New Roman"/>
                <w:color w:val="000000" w:themeColor="text1"/>
                <w:sz w:val="24"/>
                <w:szCs w:val="24"/>
              </w:rPr>
              <w:t>eurot</w:t>
            </w:r>
          </w:p>
        </w:tc>
        <w:tc>
          <w:tcPr>
            <w:tcW w:w="3147" w:type="dxa"/>
          </w:tcPr>
          <w:p w14:paraId="7406C22B" w14:textId="65FE5F75" w:rsidR="00E95265" w:rsidRPr="000742F5" w:rsidRDefault="00E95265" w:rsidP="00E95265">
            <w:pPr>
              <w:tabs>
                <w:tab w:val="left" w:pos="945"/>
              </w:tabs>
              <w:spacing w:line="276" w:lineRule="auto"/>
              <w:rPr>
                <w:rFonts w:ascii="Times New Roman" w:hAnsi="Times New Roman"/>
                <w:color w:val="000000" w:themeColor="text1"/>
                <w:sz w:val="24"/>
                <w:szCs w:val="24"/>
              </w:rPr>
            </w:pPr>
            <w:r w:rsidRPr="000742F5">
              <w:rPr>
                <w:rFonts w:ascii="Times New Roman" w:hAnsi="Times New Roman"/>
                <w:color w:val="000000" w:themeColor="text1"/>
                <w:sz w:val="24"/>
                <w:szCs w:val="24"/>
              </w:rPr>
              <w:t xml:space="preserve">Tegevuskava kohaselt peaks toimuma </w:t>
            </w:r>
            <w:r w:rsidR="000742F5" w:rsidRPr="000742F5">
              <w:rPr>
                <w:rFonts w:ascii="Times New Roman" w:hAnsi="Times New Roman"/>
                <w:sz w:val="24"/>
                <w:szCs w:val="24"/>
              </w:rPr>
              <w:t>organisatsiooni tegevuse mõju hindamine (sh teadusuuring) ja raportite kirjutamine</w:t>
            </w:r>
            <w:r w:rsidRPr="000742F5">
              <w:rPr>
                <w:rFonts w:ascii="Times New Roman" w:hAnsi="Times New Roman"/>
                <w:color w:val="000000" w:themeColor="text1"/>
                <w:sz w:val="24"/>
                <w:szCs w:val="24"/>
              </w:rPr>
              <w:t xml:space="preserve">. Täpsema ülevaate projekti senisest käigust saame 15.10.2020 esitatava vahearuandega. </w:t>
            </w:r>
          </w:p>
          <w:p w14:paraId="3434FAB6" w14:textId="77777777" w:rsidR="008D4A7F" w:rsidRPr="004F24BF" w:rsidRDefault="008D4A7F" w:rsidP="008D4A7F">
            <w:pPr>
              <w:tabs>
                <w:tab w:val="left" w:pos="945"/>
              </w:tabs>
              <w:rPr>
                <w:rFonts w:ascii="Times New Roman" w:hAnsi="Times New Roman"/>
                <w:color w:val="000000" w:themeColor="text1"/>
                <w:sz w:val="24"/>
                <w:szCs w:val="24"/>
              </w:rPr>
            </w:pPr>
          </w:p>
        </w:tc>
      </w:tr>
      <w:tr w:rsidR="008D4A7F" w:rsidRPr="00C66544" w14:paraId="1C970651" w14:textId="77777777" w:rsidTr="005A17F2">
        <w:tc>
          <w:tcPr>
            <w:tcW w:w="2127" w:type="dxa"/>
          </w:tcPr>
          <w:p w14:paraId="415C1900" w14:textId="58829684" w:rsidR="008D4A7F" w:rsidRDefault="00E95265" w:rsidP="008D4A7F">
            <w:pPr>
              <w:tabs>
                <w:tab w:val="left" w:pos="945"/>
              </w:tabs>
              <w:rPr>
                <w:rFonts w:ascii="Times New Roman" w:hAnsi="Times New Roman"/>
                <w:sz w:val="24"/>
                <w:szCs w:val="24"/>
              </w:rPr>
            </w:pPr>
            <w:r>
              <w:rPr>
                <w:rFonts w:ascii="Times New Roman" w:hAnsi="Times New Roman"/>
                <w:sz w:val="24"/>
                <w:szCs w:val="24"/>
              </w:rPr>
              <w:t xml:space="preserve">MTÜ </w:t>
            </w:r>
            <w:proofErr w:type="spellStart"/>
            <w:r w:rsidR="008D4A7F">
              <w:rPr>
                <w:rFonts w:ascii="Times New Roman" w:hAnsi="Times New Roman"/>
                <w:sz w:val="24"/>
                <w:szCs w:val="24"/>
              </w:rPr>
              <w:t>Jututaja</w:t>
            </w:r>
            <w:proofErr w:type="spellEnd"/>
            <w:r w:rsidR="008D4A7F">
              <w:rPr>
                <w:rFonts w:ascii="Times New Roman" w:hAnsi="Times New Roman"/>
                <w:sz w:val="24"/>
                <w:szCs w:val="24"/>
              </w:rPr>
              <w:t xml:space="preserve"> (2019)</w:t>
            </w:r>
          </w:p>
        </w:tc>
        <w:tc>
          <w:tcPr>
            <w:tcW w:w="2939" w:type="dxa"/>
          </w:tcPr>
          <w:p w14:paraId="0537F1FD" w14:textId="7E3C31DF" w:rsidR="008D4A7F" w:rsidRPr="00E95265" w:rsidRDefault="0072557D" w:rsidP="008D4A7F">
            <w:pPr>
              <w:tabs>
                <w:tab w:val="left" w:pos="945"/>
              </w:tabs>
              <w:rPr>
                <w:rFonts w:ascii="Times New Roman" w:hAnsi="Times New Roman"/>
                <w:sz w:val="24"/>
                <w:szCs w:val="24"/>
              </w:rPr>
            </w:pPr>
            <w:hyperlink r:id="rId14" w:tgtFrame="_blank" w:history="1">
              <w:proofErr w:type="spellStart"/>
              <w:r w:rsidR="00E95265" w:rsidRPr="00736298">
                <w:rPr>
                  <w:rStyle w:val="Hperlink"/>
                  <w:rFonts w:ascii="Times New Roman" w:hAnsi="Times New Roman"/>
                  <w:color w:val="000000" w:themeColor="text1"/>
                  <w:sz w:val="24"/>
                  <w:szCs w:val="24"/>
                  <w:u w:val="none"/>
                </w:rPr>
                <w:t>Jututaja</w:t>
              </w:r>
              <w:proofErr w:type="spellEnd"/>
              <w:r w:rsidR="00E95265" w:rsidRPr="00736298">
                <w:rPr>
                  <w:rStyle w:val="Hperlink"/>
                  <w:rFonts w:ascii="Times New Roman" w:hAnsi="Times New Roman"/>
                  <w:sz w:val="24"/>
                  <w:szCs w:val="24"/>
                  <w:u w:val="none"/>
                </w:rPr>
                <w:t> </w:t>
              </w:r>
            </w:hyperlink>
            <w:r w:rsidR="00E95265" w:rsidRPr="00736298">
              <w:rPr>
                <w:rFonts w:ascii="Times New Roman" w:hAnsi="Times New Roman"/>
                <w:sz w:val="24"/>
                <w:szCs w:val="24"/>
              </w:rPr>
              <w:t xml:space="preserve">eesmärk on </w:t>
            </w:r>
            <w:proofErr w:type="spellStart"/>
            <w:r w:rsidR="00E95265" w:rsidRPr="00736298">
              <w:rPr>
                <w:rFonts w:ascii="Times New Roman" w:hAnsi="Times New Roman"/>
                <w:sz w:val="24"/>
                <w:szCs w:val="24"/>
              </w:rPr>
              <w:t>leev</w:t>
            </w:r>
            <w:r w:rsidR="006A72B5">
              <w:rPr>
                <w:rFonts w:ascii="Times New Roman" w:hAnsi="Times New Roman"/>
                <w:sz w:val="24"/>
                <w:szCs w:val="24"/>
              </w:rPr>
              <w:t>e</w:t>
            </w:r>
            <w:r w:rsidR="00E95265" w:rsidRPr="00736298">
              <w:rPr>
                <w:rFonts w:ascii="Times New Roman" w:hAnsi="Times New Roman"/>
                <w:sz w:val="24"/>
                <w:szCs w:val="24"/>
              </w:rPr>
              <w:t>n</w:t>
            </w:r>
            <w:r w:rsidR="006A72B5">
              <w:rPr>
                <w:rFonts w:ascii="Times New Roman" w:hAnsi="Times New Roman"/>
                <w:sz w:val="24"/>
                <w:szCs w:val="24"/>
              </w:rPr>
              <w:t>a</w:t>
            </w:r>
            <w:r w:rsidR="00E95265" w:rsidRPr="00736298">
              <w:rPr>
                <w:rFonts w:ascii="Times New Roman" w:hAnsi="Times New Roman"/>
                <w:sz w:val="24"/>
                <w:szCs w:val="24"/>
              </w:rPr>
              <w:t>dada</w:t>
            </w:r>
            <w:proofErr w:type="spellEnd"/>
            <w:r w:rsidR="00E95265" w:rsidRPr="00E95265">
              <w:rPr>
                <w:rFonts w:ascii="Times New Roman" w:hAnsi="Times New Roman"/>
                <w:sz w:val="24"/>
                <w:szCs w:val="24"/>
              </w:rPr>
              <w:t xml:space="preserve"> eakate üksildust. Selleks toovad nad kokku noored ja eakad, kes saavad ühiselt tegeleda mõne meelepärase tegevusega, näiteks lugeda, kuulata muusikat või omavahel maailma asju arutada. Kõik osapooled saavad elurõõmu, energiat ja võimaluse näha maailma teise nurga alt.</w:t>
            </w:r>
          </w:p>
        </w:tc>
        <w:tc>
          <w:tcPr>
            <w:tcW w:w="1597" w:type="dxa"/>
          </w:tcPr>
          <w:p w14:paraId="4E4B3A58" w14:textId="06F88C77" w:rsidR="008D4A7F" w:rsidRPr="00E95265" w:rsidRDefault="00E95265" w:rsidP="008D4A7F">
            <w:pPr>
              <w:tabs>
                <w:tab w:val="left" w:pos="945"/>
              </w:tabs>
              <w:rPr>
                <w:rFonts w:ascii="Times New Roman" w:hAnsi="Times New Roman"/>
                <w:sz w:val="24"/>
                <w:szCs w:val="24"/>
              </w:rPr>
            </w:pPr>
            <w:r w:rsidRPr="00E95265">
              <w:rPr>
                <w:rFonts w:ascii="Times New Roman" w:hAnsi="Times New Roman"/>
                <w:sz w:val="24"/>
                <w:szCs w:val="24"/>
              </w:rPr>
              <w:t xml:space="preserve">23 705,35 </w:t>
            </w:r>
            <w:r w:rsidRPr="00E95265">
              <w:rPr>
                <w:rFonts w:ascii="Times New Roman" w:eastAsia="Arial" w:hAnsi="Times New Roman"/>
                <w:sz w:val="24"/>
                <w:szCs w:val="24"/>
              </w:rPr>
              <w:t>eurot</w:t>
            </w:r>
          </w:p>
        </w:tc>
        <w:tc>
          <w:tcPr>
            <w:tcW w:w="3147" w:type="dxa"/>
          </w:tcPr>
          <w:p w14:paraId="4253E96D" w14:textId="0F6440A0" w:rsidR="00E95265" w:rsidRPr="00E95265" w:rsidRDefault="00E95265" w:rsidP="00E95265">
            <w:pPr>
              <w:tabs>
                <w:tab w:val="left" w:pos="945"/>
              </w:tabs>
              <w:spacing w:line="276" w:lineRule="auto"/>
              <w:rPr>
                <w:rFonts w:ascii="Times New Roman" w:hAnsi="Times New Roman"/>
                <w:sz w:val="24"/>
                <w:szCs w:val="24"/>
              </w:rPr>
            </w:pPr>
            <w:r w:rsidRPr="00781616">
              <w:rPr>
                <w:rFonts w:ascii="Times New Roman" w:hAnsi="Times New Roman"/>
                <w:sz w:val="24"/>
                <w:szCs w:val="24"/>
              </w:rPr>
              <w:t xml:space="preserve">Tegevuskava kohaselt peaks toimuma </w:t>
            </w:r>
            <w:r w:rsidR="004503BE">
              <w:rPr>
                <w:rFonts w:ascii="Times New Roman" w:eastAsia="Calibri" w:hAnsi="Times New Roman"/>
                <w:sz w:val="24"/>
                <w:szCs w:val="24"/>
              </w:rPr>
              <w:t>n</w:t>
            </w:r>
            <w:r w:rsidR="00781616" w:rsidRPr="00781616">
              <w:rPr>
                <w:rFonts w:ascii="Times New Roman" w:eastAsia="Calibri" w:hAnsi="Times New Roman"/>
                <w:sz w:val="24"/>
                <w:szCs w:val="24"/>
              </w:rPr>
              <w:t>oorte kogutud lugude avaldamine - lähedastele jne, kampaania Hooandjas</w:t>
            </w:r>
            <w:r w:rsidRPr="00781616">
              <w:rPr>
                <w:rFonts w:ascii="Times New Roman" w:hAnsi="Times New Roman"/>
                <w:sz w:val="24"/>
                <w:szCs w:val="24"/>
              </w:rPr>
              <w:t>. Täpsema ülevaate projekti senisest käigust saame 15.10.2020 esitatava vahearuandega</w:t>
            </w:r>
            <w:r w:rsidRPr="00E95265">
              <w:rPr>
                <w:rFonts w:ascii="Times New Roman" w:hAnsi="Times New Roman"/>
                <w:sz w:val="24"/>
                <w:szCs w:val="24"/>
              </w:rPr>
              <w:t xml:space="preserve">. </w:t>
            </w:r>
          </w:p>
          <w:p w14:paraId="370A2E17" w14:textId="77777777" w:rsidR="008D4A7F" w:rsidRPr="00E95265" w:rsidRDefault="008D4A7F" w:rsidP="008D4A7F">
            <w:pPr>
              <w:tabs>
                <w:tab w:val="left" w:pos="945"/>
              </w:tabs>
              <w:rPr>
                <w:rFonts w:ascii="Times New Roman" w:hAnsi="Times New Roman"/>
                <w:sz w:val="24"/>
                <w:szCs w:val="24"/>
              </w:rPr>
            </w:pPr>
          </w:p>
        </w:tc>
      </w:tr>
    </w:tbl>
    <w:p w14:paraId="0540230E" w14:textId="77777777" w:rsidR="002F78AA" w:rsidRPr="00C66544" w:rsidRDefault="002F78AA" w:rsidP="002F78AA">
      <w:pPr>
        <w:tabs>
          <w:tab w:val="left" w:pos="945"/>
        </w:tabs>
        <w:spacing w:after="0"/>
        <w:rPr>
          <w:rFonts w:ascii="Times New Roman" w:hAnsi="Times New Roman"/>
          <w:sz w:val="24"/>
          <w:szCs w:val="24"/>
        </w:rPr>
      </w:pPr>
    </w:p>
    <w:p w14:paraId="088D879D" w14:textId="77777777" w:rsidR="002F78AA" w:rsidRPr="00C66544" w:rsidRDefault="002F78AA" w:rsidP="002F78AA">
      <w:pPr>
        <w:tabs>
          <w:tab w:val="left" w:pos="945"/>
        </w:tabs>
        <w:spacing w:after="0"/>
        <w:rPr>
          <w:rFonts w:ascii="Times New Roman" w:hAnsi="Times New Roman"/>
          <w:sz w:val="24"/>
          <w:szCs w:val="24"/>
        </w:rPr>
      </w:pPr>
    </w:p>
    <w:tbl>
      <w:tblPr>
        <w:tblStyle w:val="Kontuurtabel"/>
        <w:tblW w:w="10094" w:type="dxa"/>
        <w:tblInd w:w="-176" w:type="dxa"/>
        <w:tblLook w:val="04A0" w:firstRow="1" w:lastRow="0" w:firstColumn="1" w:lastColumn="0" w:noHBand="0" w:noVBand="1"/>
      </w:tblPr>
      <w:tblGrid>
        <w:gridCol w:w="1872"/>
        <w:gridCol w:w="2216"/>
        <w:gridCol w:w="1582"/>
        <w:gridCol w:w="4424"/>
      </w:tblGrid>
      <w:tr w:rsidR="002F78AA" w:rsidRPr="00C66544" w14:paraId="425C7F08" w14:textId="77777777" w:rsidTr="00A86777">
        <w:tc>
          <w:tcPr>
            <w:tcW w:w="10094" w:type="dxa"/>
            <w:gridSpan w:val="4"/>
            <w:shd w:val="pct5" w:color="auto" w:fill="auto"/>
            <w:hideMark/>
          </w:tcPr>
          <w:p w14:paraId="38983600" w14:textId="77777777" w:rsidR="002F78AA" w:rsidRPr="00C66544" w:rsidRDefault="002F78AA" w:rsidP="005A17F2">
            <w:pPr>
              <w:tabs>
                <w:tab w:val="left" w:pos="945"/>
              </w:tabs>
              <w:rPr>
                <w:rFonts w:ascii="Times New Roman" w:hAnsi="Times New Roman"/>
                <w:b/>
                <w:sz w:val="24"/>
                <w:szCs w:val="24"/>
              </w:rPr>
            </w:pPr>
            <w:r w:rsidRPr="00C66544">
              <w:rPr>
                <w:rFonts w:ascii="Times New Roman" w:hAnsi="Times New Roman"/>
                <w:b/>
                <w:sz w:val="24"/>
                <w:szCs w:val="24"/>
              </w:rPr>
              <w:t xml:space="preserve">Suursündmuste toetamine </w:t>
            </w:r>
          </w:p>
        </w:tc>
      </w:tr>
      <w:tr w:rsidR="002F78AA" w:rsidRPr="00C66544" w14:paraId="2BB91530" w14:textId="77777777" w:rsidTr="00A86777">
        <w:tc>
          <w:tcPr>
            <w:tcW w:w="10094" w:type="dxa"/>
            <w:gridSpan w:val="4"/>
            <w:shd w:val="pct5" w:color="auto" w:fill="auto"/>
          </w:tcPr>
          <w:p w14:paraId="7182385C" w14:textId="364FBD70" w:rsidR="002F78AA" w:rsidRPr="00C66544" w:rsidRDefault="002F78AA" w:rsidP="005337BB">
            <w:pPr>
              <w:tabs>
                <w:tab w:val="left" w:pos="945"/>
              </w:tabs>
              <w:rPr>
                <w:rFonts w:ascii="Times New Roman" w:hAnsi="Times New Roman"/>
                <w:sz w:val="24"/>
                <w:szCs w:val="24"/>
              </w:rPr>
            </w:pPr>
            <w:r w:rsidRPr="00C66544">
              <w:rPr>
                <w:rFonts w:ascii="Times New Roman" w:hAnsi="Times New Roman"/>
                <w:sz w:val="24"/>
                <w:szCs w:val="24"/>
              </w:rPr>
              <w:t xml:space="preserve">1. </w:t>
            </w:r>
            <w:r w:rsidR="005337BB" w:rsidRPr="00C66544">
              <w:rPr>
                <w:rFonts w:ascii="Times New Roman" w:hAnsi="Times New Roman"/>
                <w:sz w:val="24"/>
                <w:szCs w:val="24"/>
              </w:rPr>
              <w:t>2020</w:t>
            </w:r>
            <w:r w:rsidRPr="00C66544">
              <w:rPr>
                <w:rFonts w:ascii="Times New Roman" w:hAnsi="Times New Roman"/>
                <w:sz w:val="24"/>
                <w:szCs w:val="24"/>
              </w:rPr>
              <w:t>. a toetatud projektide ülevaade (projektide arv ja toetuste kogusumma)</w:t>
            </w:r>
          </w:p>
        </w:tc>
      </w:tr>
      <w:tr w:rsidR="006A12EC" w:rsidRPr="00C66544" w14:paraId="54BA4BF5" w14:textId="77777777" w:rsidTr="00A86777">
        <w:tc>
          <w:tcPr>
            <w:tcW w:w="10094" w:type="dxa"/>
            <w:gridSpan w:val="4"/>
            <w:shd w:val="clear" w:color="auto" w:fill="auto"/>
          </w:tcPr>
          <w:p w14:paraId="32416AC7" w14:textId="0906A129" w:rsidR="006A12EC" w:rsidRDefault="006A12EC" w:rsidP="006A12EC">
            <w:pPr>
              <w:tabs>
                <w:tab w:val="left" w:pos="945"/>
              </w:tabs>
              <w:rPr>
                <w:rFonts w:ascii="Times New Roman" w:hAnsi="Times New Roman"/>
                <w:b/>
                <w:sz w:val="24"/>
                <w:szCs w:val="24"/>
              </w:rPr>
            </w:pPr>
            <w:r w:rsidRPr="00447349">
              <w:rPr>
                <w:rFonts w:ascii="Times New Roman" w:hAnsi="Times New Roman"/>
                <w:bCs/>
                <w:sz w:val="24"/>
                <w:szCs w:val="24"/>
              </w:rPr>
              <w:t xml:space="preserve">2020. aastal toetatud suursündmuste taotluste rahastamise otsustas </w:t>
            </w:r>
            <w:proofErr w:type="spellStart"/>
            <w:r w:rsidRPr="00447349">
              <w:rPr>
                <w:rFonts w:ascii="Times New Roman" w:hAnsi="Times New Roman"/>
                <w:bCs/>
                <w:sz w:val="24"/>
                <w:szCs w:val="24"/>
              </w:rPr>
              <w:t>KÜSKi</w:t>
            </w:r>
            <w:proofErr w:type="spellEnd"/>
            <w:r w:rsidRPr="00447349">
              <w:rPr>
                <w:rFonts w:ascii="Times New Roman" w:hAnsi="Times New Roman"/>
                <w:bCs/>
                <w:sz w:val="24"/>
                <w:szCs w:val="24"/>
              </w:rPr>
              <w:t xml:space="preserve"> nõukogu oma koosolekul detsembris 2019. Vastavalt nõukogu kehtestatud korrale on nõukogu otsustanud suursündmustena toetada kokku </w:t>
            </w:r>
            <w:r w:rsidR="00447349" w:rsidRPr="00447349">
              <w:rPr>
                <w:rFonts w:ascii="Times New Roman" w:hAnsi="Times New Roman"/>
                <w:bCs/>
                <w:sz w:val="24"/>
                <w:szCs w:val="24"/>
              </w:rPr>
              <w:t>7</w:t>
            </w:r>
            <w:r w:rsidRPr="00447349">
              <w:rPr>
                <w:rFonts w:ascii="Times New Roman" w:hAnsi="Times New Roman"/>
                <w:bCs/>
                <w:sz w:val="24"/>
                <w:szCs w:val="24"/>
              </w:rPr>
              <w:t xml:space="preserve"> tegevust kokku summas </w:t>
            </w:r>
            <w:r w:rsidRPr="00447349">
              <w:rPr>
                <w:rFonts w:ascii="Times New Roman" w:hAnsi="Times New Roman"/>
                <w:bCs/>
                <w:color w:val="000000" w:themeColor="text1"/>
                <w:sz w:val="24"/>
                <w:szCs w:val="24"/>
              </w:rPr>
              <w:t>13</w:t>
            </w:r>
            <w:r w:rsidR="000E2F8D" w:rsidRPr="00447349">
              <w:rPr>
                <w:rFonts w:ascii="Times New Roman" w:hAnsi="Times New Roman"/>
                <w:bCs/>
                <w:color w:val="000000" w:themeColor="text1"/>
                <w:sz w:val="24"/>
                <w:szCs w:val="24"/>
              </w:rPr>
              <w:t>0</w:t>
            </w:r>
            <w:r w:rsidRPr="00447349">
              <w:rPr>
                <w:rFonts w:ascii="Times New Roman" w:hAnsi="Times New Roman"/>
                <w:bCs/>
                <w:color w:val="000000" w:themeColor="text1"/>
                <w:sz w:val="24"/>
                <w:szCs w:val="24"/>
              </w:rPr>
              <w:t xml:space="preserve"> 400 eurot.</w:t>
            </w:r>
            <w:r>
              <w:rPr>
                <w:rFonts w:ascii="Times New Roman" w:hAnsi="Times New Roman"/>
                <w:bCs/>
                <w:sz w:val="24"/>
                <w:szCs w:val="24"/>
              </w:rPr>
              <w:br/>
              <w:t>Kõik toetatud suursündmused omavad vabakonna jaoks olulist kaalu ja kaasavad märkimisväärsel arvul osalejaid.</w:t>
            </w:r>
          </w:p>
          <w:p w14:paraId="0CBD4986" w14:textId="77777777" w:rsidR="006A12EC" w:rsidRPr="00C66544" w:rsidRDefault="006A12EC" w:rsidP="006A12EC">
            <w:pPr>
              <w:tabs>
                <w:tab w:val="left" w:pos="945"/>
              </w:tabs>
              <w:rPr>
                <w:rFonts w:ascii="Times New Roman" w:hAnsi="Times New Roman"/>
                <w:b/>
                <w:sz w:val="24"/>
                <w:szCs w:val="24"/>
              </w:rPr>
            </w:pPr>
          </w:p>
        </w:tc>
      </w:tr>
      <w:tr w:rsidR="006A12EC" w:rsidRPr="00C66544" w14:paraId="5B830B07" w14:textId="77777777" w:rsidTr="00A86777">
        <w:tc>
          <w:tcPr>
            <w:tcW w:w="10094" w:type="dxa"/>
            <w:gridSpan w:val="4"/>
            <w:shd w:val="pct5" w:color="auto" w:fill="auto"/>
            <w:hideMark/>
          </w:tcPr>
          <w:p w14:paraId="0A00CB47" w14:textId="77777777" w:rsidR="006A12EC" w:rsidRPr="00C66544" w:rsidRDefault="006A12EC" w:rsidP="006A12EC">
            <w:pPr>
              <w:tabs>
                <w:tab w:val="left" w:pos="945"/>
              </w:tabs>
              <w:rPr>
                <w:rFonts w:ascii="Times New Roman" w:hAnsi="Times New Roman"/>
                <w:sz w:val="24"/>
                <w:szCs w:val="24"/>
              </w:rPr>
            </w:pPr>
            <w:r w:rsidRPr="00C66544">
              <w:rPr>
                <w:rFonts w:ascii="Times New Roman" w:hAnsi="Times New Roman"/>
                <w:sz w:val="24"/>
                <w:szCs w:val="24"/>
              </w:rPr>
              <w:lastRenderedPageBreak/>
              <w:t>2. Toetatud sündmused</w:t>
            </w:r>
          </w:p>
        </w:tc>
      </w:tr>
      <w:tr w:rsidR="00F07793" w:rsidRPr="00C66544" w14:paraId="160D0AEC" w14:textId="77777777" w:rsidTr="00A86777">
        <w:tc>
          <w:tcPr>
            <w:tcW w:w="1872" w:type="dxa"/>
            <w:shd w:val="pct5" w:color="auto" w:fill="auto"/>
            <w:hideMark/>
          </w:tcPr>
          <w:p w14:paraId="4D4AFA23" w14:textId="77777777" w:rsidR="006A12EC" w:rsidRPr="00C66544" w:rsidRDefault="006A12EC" w:rsidP="006A12EC">
            <w:pPr>
              <w:tabs>
                <w:tab w:val="left" w:pos="945"/>
              </w:tabs>
              <w:rPr>
                <w:rFonts w:ascii="Times New Roman" w:hAnsi="Times New Roman"/>
                <w:sz w:val="24"/>
                <w:szCs w:val="24"/>
              </w:rPr>
            </w:pPr>
            <w:r w:rsidRPr="00C66544">
              <w:rPr>
                <w:rFonts w:ascii="Times New Roman" w:hAnsi="Times New Roman"/>
                <w:sz w:val="24"/>
                <w:szCs w:val="24"/>
              </w:rPr>
              <w:t>Toetuse saaja</w:t>
            </w:r>
          </w:p>
        </w:tc>
        <w:tc>
          <w:tcPr>
            <w:tcW w:w="2191" w:type="dxa"/>
            <w:shd w:val="pct5" w:color="auto" w:fill="auto"/>
            <w:hideMark/>
          </w:tcPr>
          <w:p w14:paraId="506AEE73" w14:textId="77777777" w:rsidR="006A12EC" w:rsidRPr="00C66544" w:rsidRDefault="006A12EC" w:rsidP="006A12EC">
            <w:pPr>
              <w:tabs>
                <w:tab w:val="left" w:pos="945"/>
              </w:tabs>
              <w:rPr>
                <w:rFonts w:ascii="Times New Roman" w:hAnsi="Times New Roman"/>
                <w:sz w:val="24"/>
                <w:szCs w:val="24"/>
              </w:rPr>
            </w:pPr>
            <w:r w:rsidRPr="00C66544">
              <w:rPr>
                <w:rFonts w:ascii="Times New Roman" w:hAnsi="Times New Roman"/>
                <w:sz w:val="24"/>
                <w:szCs w:val="24"/>
              </w:rPr>
              <w:t>Lühikirjeldus</w:t>
            </w:r>
          </w:p>
        </w:tc>
        <w:tc>
          <w:tcPr>
            <w:tcW w:w="1582" w:type="dxa"/>
            <w:shd w:val="pct5" w:color="auto" w:fill="auto"/>
            <w:hideMark/>
          </w:tcPr>
          <w:p w14:paraId="314A9489" w14:textId="77777777" w:rsidR="006A12EC" w:rsidRPr="00C66544" w:rsidRDefault="006A12EC" w:rsidP="006A12EC">
            <w:pPr>
              <w:tabs>
                <w:tab w:val="left" w:pos="945"/>
              </w:tabs>
              <w:rPr>
                <w:rFonts w:ascii="Times New Roman" w:hAnsi="Times New Roman"/>
                <w:sz w:val="24"/>
                <w:szCs w:val="24"/>
              </w:rPr>
            </w:pPr>
            <w:r w:rsidRPr="00C66544">
              <w:rPr>
                <w:rFonts w:ascii="Times New Roman" w:hAnsi="Times New Roman"/>
                <w:sz w:val="24"/>
                <w:szCs w:val="24"/>
              </w:rPr>
              <w:t>Toetussumma</w:t>
            </w:r>
          </w:p>
        </w:tc>
        <w:tc>
          <w:tcPr>
            <w:tcW w:w="4449" w:type="dxa"/>
            <w:shd w:val="pct5" w:color="auto" w:fill="auto"/>
            <w:hideMark/>
          </w:tcPr>
          <w:p w14:paraId="15310EAF" w14:textId="77777777" w:rsidR="006A12EC" w:rsidRPr="00C66544" w:rsidRDefault="006A12EC" w:rsidP="006A12EC">
            <w:pPr>
              <w:tabs>
                <w:tab w:val="left" w:pos="945"/>
              </w:tabs>
              <w:rPr>
                <w:rFonts w:ascii="Times New Roman" w:hAnsi="Times New Roman"/>
                <w:sz w:val="24"/>
                <w:szCs w:val="24"/>
              </w:rPr>
            </w:pPr>
            <w:r w:rsidRPr="00C66544">
              <w:rPr>
                <w:rFonts w:ascii="Times New Roman" w:hAnsi="Times New Roman"/>
                <w:sz w:val="24"/>
                <w:szCs w:val="24"/>
              </w:rPr>
              <w:t>Ülevaade väljunditest ja tulemustest</w:t>
            </w:r>
          </w:p>
        </w:tc>
      </w:tr>
      <w:tr w:rsidR="00F07793" w:rsidRPr="00C66544" w14:paraId="52D6B4BB" w14:textId="77777777" w:rsidTr="00A86777">
        <w:trPr>
          <w:trHeight w:val="435"/>
        </w:trPr>
        <w:tc>
          <w:tcPr>
            <w:tcW w:w="1872" w:type="dxa"/>
          </w:tcPr>
          <w:p w14:paraId="03E0F99B" w14:textId="7E2B1C3D" w:rsidR="006A12EC" w:rsidRPr="00C66544" w:rsidRDefault="006A12EC" w:rsidP="006A12EC">
            <w:pPr>
              <w:tabs>
                <w:tab w:val="left" w:pos="945"/>
              </w:tabs>
              <w:rPr>
                <w:rFonts w:ascii="Times New Roman" w:hAnsi="Times New Roman"/>
                <w:sz w:val="24"/>
                <w:szCs w:val="24"/>
              </w:rPr>
            </w:pPr>
            <w:r w:rsidRPr="002E676B">
              <w:rPr>
                <w:rFonts w:ascii="Times New Roman" w:hAnsi="Times New Roman"/>
                <w:sz w:val="24"/>
              </w:rPr>
              <w:t>Eesti Külaliikumine Kodukant</w:t>
            </w:r>
          </w:p>
        </w:tc>
        <w:tc>
          <w:tcPr>
            <w:tcW w:w="2191" w:type="dxa"/>
          </w:tcPr>
          <w:p w14:paraId="68D45824" w14:textId="5DE21057" w:rsidR="006A12EC" w:rsidRPr="00C66544" w:rsidRDefault="006A12EC" w:rsidP="006A12EC">
            <w:pPr>
              <w:tabs>
                <w:tab w:val="left" w:pos="945"/>
              </w:tabs>
              <w:rPr>
                <w:rFonts w:ascii="Times New Roman" w:hAnsi="Times New Roman"/>
                <w:sz w:val="24"/>
                <w:szCs w:val="24"/>
              </w:rPr>
            </w:pPr>
            <w:r w:rsidRPr="002E676B">
              <w:rPr>
                <w:rFonts w:ascii="Times New Roman" w:hAnsi="Times New Roman"/>
                <w:sz w:val="24"/>
                <w:szCs w:val="24"/>
              </w:rPr>
              <w:t>Vabatahtlike tunnustussündmuse „Märka vabatahtlikku 20</w:t>
            </w:r>
            <w:r w:rsidR="004B4CCD">
              <w:rPr>
                <w:rFonts w:ascii="Times New Roman" w:hAnsi="Times New Roman"/>
                <w:sz w:val="24"/>
                <w:szCs w:val="24"/>
              </w:rPr>
              <w:t>20</w:t>
            </w:r>
            <w:r w:rsidRPr="002E676B">
              <w:rPr>
                <w:rFonts w:ascii="Times New Roman" w:hAnsi="Times New Roman"/>
                <w:sz w:val="24"/>
                <w:szCs w:val="24"/>
              </w:rPr>
              <w:t>!“ korraldamine</w:t>
            </w:r>
          </w:p>
        </w:tc>
        <w:tc>
          <w:tcPr>
            <w:tcW w:w="1582" w:type="dxa"/>
          </w:tcPr>
          <w:p w14:paraId="35465D0E" w14:textId="04C33D5C" w:rsidR="006A12EC" w:rsidRPr="006A12EC" w:rsidRDefault="006A12EC" w:rsidP="006A12EC">
            <w:pPr>
              <w:tabs>
                <w:tab w:val="left" w:pos="945"/>
              </w:tabs>
              <w:rPr>
                <w:rFonts w:ascii="Times New Roman" w:hAnsi="Times New Roman"/>
                <w:sz w:val="24"/>
                <w:szCs w:val="24"/>
                <w:highlight w:val="yellow"/>
              </w:rPr>
            </w:pPr>
            <w:r w:rsidRPr="00FC213B">
              <w:rPr>
                <w:rFonts w:ascii="Times New Roman" w:hAnsi="Times New Roman"/>
                <w:sz w:val="24"/>
              </w:rPr>
              <w:t>10 000 €</w:t>
            </w:r>
          </w:p>
        </w:tc>
        <w:tc>
          <w:tcPr>
            <w:tcW w:w="4449" w:type="dxa"/>
          </w:tcPr>
          <w:p w14:paraId="676CC537" w14:textId="4D02DDBB" w:rsidR="006A12EC" w:rsidRPr="006A12EC" w:rsidRDefault="006A12EC" w:rsidP="006A12EC">
            <w:pPr>
              <w:tabs>
                <w:tab w:val="left" w:pos="945"/>
              </w:tabs>
              <w:rPr>
                <w:rFonts w:ascii="Times New Roman" w:hAnsi="Times New Roman"/>
                <w:sz w:val="24"/>
                <w:szCs w:val="24"/>
                <w:highlight w:val="yellow"/>
              </w:rPr>
            </w:pPr>
            <w:r w:rsidRPr="00FC213B">
              <w:rPr>
                <w:rFonts w:ascii="Times New Roman" w:hAnsi="Times New Roman"/>
                <w:i/>
                <w:sz w:val="24"/>
                <w:szCs w:val="24"/>
              </w:rPr>
              <w:t>Tulemused selguvad jaanuaris 20</w:t>
            </w:r>
            <w:r w:rsidR="001C3560">
              <w:rPr>
                <w:rFonts w:ascii="Times New Roman" w:hAnsi="Times New Roman"/>
                <w:i/>
                <w:sz w:val="24"/>
                <w:szCs w:val="24"/>
              </w:rPr>
              <w:t>21</w:t>
            </w:r>
            <w:r w:rsidRPr="00FC213B">
              <w:rPr>
                <w:rFonts w:ascii="Times New Roman" w:hAnsi="Times New Roman"/>
                <w:i/>
                <w:sz w:val="24"/>
                <w:szCs w:val="24"/>
              </w:rPr>
              <w:t xml:space="preserve">. </w:t>
            </w:r>
          </w:p>
        </w:tc>
      </w:tr>
      <w:tr w:rsidR="00F07793" w:rsidRPr="00C66544" w14:paraId="3A50058B" w14:textId="77777777" w:rsidTr="00A86777">
        <w:tc>
          <w:tcPr>
            <w:tcW w:w="1872" w:type="dxa"/>
          </w:tcPr>
          <w:p w14:paraId="11E05D67" w14:textId="48E8BEF0" w:rsidR="006A12EC" w:rsidRPr="00C66544" w:rsidRDefault="006A12EC" w:rsidP="006A12EC">
            <w:pPr>
              <w:tabs>
                <w:tab w:val="left" w:pos="945"/>
              </w:tabs>
              <w:rPr>
                <w:rFonts w:ascii="Times New Roman" w:hAnsi="Times New Roman"/>
                <w:sz w:val="24"/>
                <w:szCs w:val="24"/>
              </w:rPr>
            </w:pPr>
            <w:r w:rsidRPr="002E676B">
              <w:rPr>
                <w:rFonts w:ascii="Times New Roman" w:hAnsi="Times New Roman"/>
                <w:sz w:val="24"/>
              </w:rPr>
              <w:t>Sihtasutus Eestimaa Looduse Fond</w:t>
            </w:r>
          </w:p>
        </w:tc>
        <w:tc>
          <w:tcPr>
            <w:tcW w:w="2191" w:type="dxa"/>
          </w:tcPr>
          <w:p w14:paraId="676BE85F" w14:textId="1C9A0037" w:rsidR="006A12EC" w:rsidRPr="00C66544" w:rsidRDefault="006A12EC" w:rsidP="006A12EC">
            <w:pPr>
              <w:tabs>
                <w:tab w:val="left" w:pos="945"/>
              </w:tabs>
              <w:rPr>
                <w:rFonts w:ascii="Times New Roman" w:hAnsi="Times New Roman"/>
                <w:sz w:val="24"/>
                <w:szCs w:val="24"/>
              </w:rPr>
            </w:pPr>
            <w:r w:rsidRPr="002E676B">
              <w:rPr>
                <w:rFonts w:ascii="Times New Roman" w:hAnsi="Times New Roman"/>
                <w:sz w:val="24"/>
                <w:szCs w:val="24"/>
              </w:rPr>
              <w:t xml:space="preserve">Teeme Ära </w:t>
            </w:r>
            <w:proofErr w:type="spellStart"/>
            <w:r w:rsidRPr="002E676B">
              <w:rPr>
                <w:rFonts w:ascii="Times New Roman" w:hAnsi="Times New Roman"/>
                <w:sz w:val="24"/>
                <w:szCs w:val="24"/>
              </w:rPr>
              <w:t>talgupäev</w:t>
            </w:r>
            <w:proofErr w:type="spellEnd"/>
            <w:r w:rsidRPr="002E676B">
              <w:rPr>
                <w:rFonts w:ascii="Times New Roman" w:hAnsi="Times New Roman"/>
                <w:sz w:val="24"/>
                <w:szCs w:val="24"/>
              </w:rPr>
              <w:t xml:space="preserve"> 20</w:t>
            </w:r>
            <w:r w:rsidR="004B4CCD">
              <w:rPr>
                <w:rFonts w:ascii="Times New Roman" w:hAnsi="Times New Roman"/>
                <w:sz w:val="24"/>
                <w:szCs w:val="24"/>
              </w:rPr>
              <w:t>20</w:t>
            </w:r>
          </w:p>
        </w:tc>
        <w:tc>
          <w:tcPr>
            <w:tcW w:w="1582" w:type="dxa"/>
          </w:tcPr>
          <w:p w14:paraId="31BE67F1" w14:textId="11AD43E1" w:rsidR="006A12EC" w:rsidRPr="006A12EC" w:rsidRDefault="006A12EC" w:rsidP="006A12EC">
            <w:pPr>
              <w:tabs>
                <w:tab w:val="left" w:pos="945"/>
              </w:tabs>
              <w:rPr>
                <w:rFonts w:ascii="Times New Roman" w:hAnsi="Times New Roman"/>
                <w:sz w:val="24"/>
                <w:szCs w:val="24"/>
                <w:highlight w:val="yellow"/>
              </w:rPr>
            </w:pPr>
            <w:r w:rsidRPr="00FC213B">
              <w:rPr>
                <w:rFonts w:ascii="Times New Roman" w:hAnsi="Times New Roman"/>
                <w:sz w:val="24"/>
              </w:rPr>
              <w:t>38 400 €</w:t>
            </w:r>
          </w:p>
        </w:tc>
        <w:tc>
          <w:tcPr>
            <w:tcW w:w="4449" w:type="dxa"/>
          </w:tcPr>
          <w:p w14:paraId="3F11CC54" w14:textId="041C886E" w:rsidR="006A12EC" w:rsidRPr="00FC213B" w:rsidRDefault="006A12EC" w:rsidP="006A12EC">
            <w:pPr>
              <w:tabs>
                <w:tab w:val="left" w:pos="945"/>
              </w:tabs>
              <w:spacing w:before="60" w:after="60"/>
              <w:rPr>
                <w:rFonts w:ascii="Times New Roman" w:hAnsi="Times New Roman"/>
                <w:i/>
                <w:sz w:val="24"/>
                <w:szCs w:val="24"/>
              </w:rPr>
            </w:pPr>
            <w:r w:rsidRPr="00FC213B">
              <w:rPr>
                <w:rFonts w:ascii="Times New Roman" w:hAnsi="Times New Roman"/>
                <w:i/>
                <w:sz w:val="24"/>
                <w:szCs w:val="24"/>
              </w:rPr>
              <w:t>Lõplikud tulemused selguvad juulis 20</w:t>
            </w:r>
            <w:r w:rsidR="00FC213B" w:rsidRPr="00FC213B">
              <w:rPr>
                <w:rFonts w:ascii="Times New Roman" w:hAnsi="Times New Roman"/>
                <w:i/>
                <w:sz w:val="24"/>
                <w:szCs w:val="24"/>
              </w:rPr>
              <w:t>20</w:t>
            </w:r>
            <w:r w:rsidRPr="00FC213B">
              <w:rPr>
                <w:rFonts w:ascii="Times New Roman" w:hAnsi="Times New Roman"/>
                <w:i/>
                <w:sz w:val="24"/>
                <w:szCs w:val="24"/>
              </w:rPr>
              <w:t>.</w:t>
            </w:r>
          </w:p>
          <w:p w14:paraId="70A663D0" w14:textId="32D2D056" w:rsidR="006A12EC" w:rsidRPr="006A12EC" w:rsidRDefault="006A12EC" w:rsidP="006A12EC">
            <w:pPr>
              <w:tabs>
                <w:tab w:val="left" w:pos="945"/>
              </w:tabs>
              <w:rPr>
                <w:rFonts w:ascii="Times New Roman" w:hAnsi="Times New Roman"/>
                <w:sz w:val="24"/>
                <w:szCs w:val="24"/>
                <w:highlight w:val="yellow"/>
              </w:rPr>
            </w:pPr>
            <w:r w:rsidRPr="00FC213B">
              <w:rPr>
                <w:rFonts w:ascii="Times New Roman" w:hAnsi="Times New Roman"/>
                <w:sz w:val="24"/>
                <w:szCs w:val="24"/>
              </w:rPr>
              <w:t>20</w:t>
            </w:r>
            <w:r w:rsidR="00FC213B" w:rsidRPr="00FC213B">
              <w:rPr>
                <w:rFonts w:ascii="Times New Roman" w:hAnsi="Times New Roman"/>
                <w:sz w:val="24"/>
                <w:szCs w:val="24"/>
              </w:rPr>
              <w:t>20</w:t>
            </w:r>
            <w:r w:rsidRPr="00FC213B">
              <w:rPr>
                <w:rFonts w:ascii="Times New Roman" w:hAnsi="Times New Roman"/>
                <w:sz w:val="24"/>
                <w:szCs w:val="24"/>
              </w:rPr>
              <w:t xml:space="preserve">.a Teeme Ära </w:t>
            </w:r>
            <w:proofErr w:type="spellStart"/>
            <w:r w:rsidRPr="00FC213B">
              <w:rPr>
                <w:rFonts w:ascii="Times New Roman" w:hAnsi="Times New Roman"/>
                <w:sz w:val="24"/>
                <w:szCs w:val="24"/>
              </w:rPr>
              <w:t>talgupäeva</w:t>
            </w:r>
            <w:proofErr w:type="spellEnd"/>
            <w:r w:rsidRPr="00FC213B">
              <w:rPr>
                <w:rFonts w:ascii="Times New Roman" w:hAnsi="Times New Roman"/>
                <w:sz w:val="24"/>
                <w:szCs w:val="24"/>
              </w:rPr>
              <w:t xml:space="preserve"> </w:t>
            </w:r>
            <w:r w:rsidR="00FC213B" w:rsidRPr="00FC213B">
              <w:rPr>
                <w:rFonts w:ascii="Times New Roman" w:hAnsi="Times New Roman"/>
                <w:sz w:val="24"/>
                <w:szCs w:val="24"/>
              </w:rPr>
              <w:t>asemel</w:t>
            </w:r>
            <w:r w:rsidR="00FC213B">
              <w:rPr>
                <w:rFonts w:ascii="Times New Roman" w:hAnsi="Times New Roman"/>
                <w:sz w:val="24"/>
                <w:szCs w:val="24"/>
              </w:rPr>
              <w:t xml:space="preserve"> toimus COVID-19 viiruse leviku tõttu </w:t>
            </w:r>
            <w:r w:rsidR="00FC213B" w:rsidRPr="00FC213B">
              <w:rPr>
                <w:rFonts w:ascii="Times New Roman" w:hAnsi="Times New Roman"/>
                <w:color w:val="000000"/>
                <w:sz w:val="24"/>
                <w:szCs w:val="24"/>
              </w:rPr>
              <w:t>Teeme Ära üle-eestilise maskitalgu</w:t>
            </w:r>
            <w:r w:rsidR="00FC213B">
              <w:rPr>
                <w:rFonts w:ascii="Times New Roman" w:hAnsi="Times New Roman"/>
                <w:color w:val="000000"/>
                <w:sz w:val="24"/>
                <w:szCs w:val="24"/>
              </w:rPr>
              <w:t xml:space="preserve">d </w:t>
            </w:r>
            <w:r w:rsidR="00FC213B" w:rsidRPr="00FC213B">
              <w:rPr>
                <w:rFonts w:ascii="Times New Roman" w:hAnsi="Times New Roman"/>
                <w:color w:val="000000"/>
                <w:sz w:val="24"/>
                <w:szCs w:val="24"/>
              </w:rPr>
              <w:t xml:space="preserve">„Teeme Eesti viirusest puhtaks!“ </w:t>
            </w:r>
            <w:r w:rsidR="00FC213B">
              <w:rPr>
                <w:rFonts w:ascii="Times New Roman" w:hAnsi="Times New Roman"/>
                <w:color w:val="000000"/>
                <w:sz w:val="24"/>
                <w:szCs w:val="24"/>
              </w:rPr>
              <w:t xml:space="preserve">mille raames </w:t>
            </w:r>
            <w:r w:rsidR="00FC213B" w:rsidRPr="00FC213B">
              <w:rPr>
                <w:rFonts w:ascii="Times New Roman" w:hAnsi="Times New Roman"/>
                <w:color w:val="000000"/>
                <w:sz w:val="24"/>
                <w:szCs w:val="24"/>
              </w:rPr>
              <w:t>toimus kodune maskitegu 351 paigas ning kokku valmistati 7336 riidemaski. Kõige rohkem maske õmmeldi Harjumaal, Tartumaal ja Pärnumaal. Lisaks toimus maskitegu mitmes paigas väljaspool Eestit: Saksamaal, Prantsusmaal ja Luksemburgis.</w:t>
            </w:r>
          </w:p>
        </w:tc>
      </w:tr>
      <w:tr w:rsidR="00F07793" w:rsidRPr="00C66544" w14:paraId="5322FE50" w14:textId="77777777" w:rsidTr="00A86777">
        <w:tc>
          <w:tcPr>
            <w:tcW w:w="1872" w:type="dxa"/>
          </w:tcPr>
          <w:p w14:paraId="2AF17D63" w14:textId="18537C4D" w:rsidR="006A12EC" w:rsidRPr="00C66544" w:rsidRDefault="006A12EC" w:rsidP="006A12EC">
            <w:pPr>
              <w:tabs>
                <w:tab w:val="left" w:pos="945"/>
              </w:tabs>
              <w:rPr>
                <w:rFonts w:ascii="Times New Roman" w:hAnsi="Times New Roman"/>
                <w:sz w:val="24"/>
                <w:szCs w:val="24"/>
              </w:rPr>
            </w:pPr>
            <w:r>
              <w:rPr>
                <w:rFonts w:ascii="Times New Roman" w:hAnsi="Times New Roman"/>
                <w:sz w:val="24"/>
              </w:rPr>
              <w:t>Vabaühenduste Liit (endine EMSL)</w:t>
            </w:r>
          </w:p>
        </w:tc>
        <w:tc>
          <w:tcPr>
            <w:tcW w:w="2191" w:type="dxa"/>
          </w:tcPr>
          <w:p w14:paraId="0D641B48" w14:textId="2E55F701" w:rsidR="006A12EC" w:rsidRPr="00C66544" w:rsidRDefault="006A12EC" w:rsidP="006A12EC">
            <w:pPr>
              <w:tabs>
                <w:tab w:val="left" w:pos="945"/>
              </w:tabs>
              <w:rPr>
                <w:rFonts w:ascii="Times New Roman" w:hAnsi="Times New Roman"/>
                <w:sz w:val="24"/>
                <w:szCs w:val="24"/>
              </w:rPr>
            </w:pPr>
            <w:r w:rsidRPr="002E676B">
              <w:rPr>
                <w:rFonts w:ascii="Times New Roman" w:hAnsi="Times New Roman"/>
                <w:sz w:val="24"/>
                <w:szCs w:val="24"/>
              </w:rPr>
              <w:t>Ajakirja Hea Kodanik väljaandmine aastal 20</w:t>
            </w:r>
            <w:r w:rsidR="004B4CCD">
              <w:rPr>
                <w:rFonts w:ascii="Times New Roman" w:hAnsi="Times New Roman"/>
                <w:sz w:val="24"/>
                <w:szCs w:val="24"/>
              </w:rPr>
              <w:t>20</w:t>
            </w:r>
          </w:p>
        </w:tc>
        <w:tc>
          <w:tcPr>
            <w:tcW w:w="1582" w:type="dxa"/>
          </w:tcPr>
          <w:p w14:paraId="5477443D" w14:textId="41027B21" w:rsidR="006A12EC" w:rsidRPr="001C3560" w:rsidRDefault="006A12EC" w:rsidP="006A12EC">
            <w:pPr>
              <w:tabs>
                <w:tab w:val="left" w:pos="945"/>
              </w:tabs>
              <w:rPr>
                <w:rFonts w:ascii="Times New Roman" w:hAnsi="Times New Roman"/>
                <w:sz w:val="24"/>
                <w:szCs w:val="24"/>
              </w:rPr>
            </w:pPr>
            <w:r w:rsidRPr="001C3560">
              <w:rPr>
                <w:rFonts w:ascii="Times New Roman" w:hAnsi="Times New Roman"/>
                <w:sz w:val="24"/>
                <w:szCs w:val="24"/>
              </w:rPr>
              <w:t>2</w:t>
            </w:r>
            <w:r w:rsidR="001C3560" w:rsidRPr="001C3560">
              <w:rPr>
                <w:rFonts w:ascii="Times New Roman" w:hAnsi="Times New Roman"/>
                <w:sz w:val="24"/>
                <w:szCs w:val="24"/>
              </w:rPr>
              <w:t>8 000</w:t>
            </w:r>
            <w:r w:rsidRPr="001C3560">
              <w:rPr>
                <w:rFonts w:ascii="Times New Roman" w:hAnsi="Times New Roman"/>
                <w:sz w:val="24"/>
                <w:szCs w:val="24"/>
              </w:rPr>
              <w:t xml:space="preserve"> €</w:t>
            </w:r>
          </w:p>
        </w:tc>
        <w:tc>
          <w:tcPr>
            <w:tcW w:w="4449" w:type="dxa"/>
          </w:tcPr>
          <w:p w14:paraId="71BC6E4A" w14:textId="324B84BA" w:rsidR="006A12EC" w:rsidRPr="001C3560" w:rsidRDefault="006A12EC" w:rsidP="006A12EC">
            <w:pPr>
              <w:tabs>
                <w:tab w:val="left" w:pos="945"/>
              </w:tabs>
              <w:spacing w:before="60" w:after="60"/>
              <w:rPr>
                <w:rFonts w:ascii="Times New Roman" w:hAnsi="Times New Roman"/>
                <w:i/>
                <w:sz w:val="24"/>
                <w:szCs w:val="24"/>
              </w:rPr>
            </w:pPr>
            <w:r w:rsidRPr="001C3560">
              <w:rPr>
                <w:rFonts w:ascii="Times New Roman" w:hAnsi="Times New Roman"/>
                <w:i/>
                <w:sz w:val="24"/>
                <w:szCs w:val="24"/>
              </w:rPr>
              <w:t>Tulemused selguvad jaanuaris 20</w:t>
            </w:r>
            <w:r w:rsidR="001C3560">
              <w:rPr>
                <w:rFonts w:ascii="Times New Roman" w:hAnsi="Times New Roman"/>
                <w:i/>
                <w:sz w:val="24"/>
                <w:szCs w:val="24"/>
              </w:rPr>
              <w:t>21</w:t>
            </w:r>
            <w:r w:rsidRPr="001C3560">
              <w:rPr>
                <w:rFonts w:ascii="Times New Roman" w:hAnsi="Times New Roman"/>
                <w:i/>
                <w:sz w:val="24"/>
                <w:szCs w:val="24"/>
              </w:rPr>
              <w:t>.</w:t>
            </w:r>
          </w:p>
          <w:p w14:paraId="49E4BD65" w14:textId="6D44466D" w:rsidR="001C3560" w:rsidRPr="001C3560" w:rsidRDefault="001C3560" w:rsidP="001C3560">
            <w:pPr>
              <w:rPr>
                <w:rFonts w:ascii="Times New Roman" w:hAnsi="Times New Roman"/>
                <w:sz w:val="24"/>
                <w:szCs w:val="24"/>
              </w:rPr>
            </w:pPr>
            <w:r>
              <w:rPr>
                <w:rFonts w:ascii="Times New Roman" w:hAnsi="Times New Roman"/>
                <w:sz w:val="24"/>
                <w:szCs w:val="24"/>
              </w:rPr>
              <w:t xml:space="preserve">Ootame </w:t>
            </w:r>
            <w:r w:rsidRPr="001C3560">
              <w:rPr>
                <w:rFonts w:ascii="Times New Roman" w:hAnsi="Times New Roman"/>
                <w:sz w:val="24"/>
                <w:szCs w:val="24"/>
              </w:rPr>
              <w:t>ajakirja 1. num</w:t>
            </w:r>
            <w:r>
              <w:rPr>
                <w:rFonts w:ascii="Times New Roman" w:hAnsi="Times New Roman"/>
                <w:sz w:val="24"/>
                <w:szCs w:val="24"/>
              </w:rPr>
              <w:t>brit</w:t>
            </w:r>
            <w:r w:rsidRPr="001C3560">
              <w:rPr>
                <w:rFonts w:ascii="Times New Roman" w:hAnsi="Times New Roman"/>
                <w:sz w:val="24"/>
                <w:szCs w:val="24"/>
              </w:rPr>
              <w:t xml:space="preserve"> </w:t>
            </w:r>
            <w:r w:rsidR="00101A17">
              <w:rPr>
                <w:rFonts w:ascii="Times New Roman" w:hAnsi="Times New Roman"/>
                <w:sz w:val="24"/>
                <w:szCs w:val="24"/>
              </w:rPr>
              <w:t xml:space="preserve">2020 juuliks </w:t>
            </w:r>
            <w:r w:rsidRPr="001C3560">
              <w:rPr>
                <w:rFonts w:ascii="Times New Roman" w:hAnsi="Times New Roman"/>
                <w:sz w:val="24"/>
                <w:szCs w:val="24"/>
              </w:rPr>
              <w:t xml:space="preserve">paberkandjal </w:t>
            </w:r>
            <w:r>
              <w:rPr>
                <w:rFonts w:ascii="Times New Roman" w:hAnsi="Times New Roman"/>
                <w:sz w:val="24"/>
                <w:szCs w:val="24"/>
              </w:rPr>
              <w:t xml:space="preserve">ning </w:t>
            </w:r>
            <w:r w:rsidRPr="001C3560">
              <w:rPr>
                <w:rFonts w:ascii="Times New Roman" w:hAnsi="Times New Roman"/>
                <w:sz w:val="24"/>
                <w:szCs w:val="24"/>
              </w:rPr>
              <w:t>uuringuraport</w:t>
            </w:r>
            <w:r>
              <w:rPr>
                <w:rFonts w:ascii="Times New Roman" w:hAnsi="Times New Roman"/>
                <w:sz w:val="24"/>
                <w:szCs w:val="24"/>
              </w:rPr>
              <w:t>it sihtrühma analüüsiga.</w:t>
            </w:r>
          </w:p>
          <w:p w14:paraId="6742A29B" w14:textId="0FEFD941" w:rsidR="001C3560" w:rsidRPr="001C3560" w:rsidRDefault="001C3560" w:rsidP="001C3560">
            <w:pPr>
              <w:rPr>
                <w:rFonts w:ascii="Times New Roman" w:hAnsi="Times New Roman"/>
                <w:sz w:val="24"/>
                <w:szCs w:val="24"/>
              </w:rPr>
            </w:pPr>
            <w:r w:rsidRPr="001C3560">
              <w:rPr>
                <w:rFonts w:ascii="Times New Roman" w:hAnsi="Times New Roman"/>
                <w:sz w:val="24"/>
                <w:szCs w:val="24"/>
              </w:rPr>
              <w:t xml:space="preserve">2020. aasta 2. number </w:t>
            </w:r>
            <w:r>
              <w:rPr>
                <w:rFonts w:ascii="Times New Roman" w:hAnsi="Times New Roman"/>
                <w:sz w:val="24"/>
                <w:szCs w:val="24"/>
              </w:rPr>
              <w:t>peab ilmuma paberkandjal</w:t>
            </w:r>
            <w:r w:rsidRPr="001C3560">
              <w:rPr>
                <w:rFonts w:ascii="Times New Roman" w:hAnsi="Times New Roman"/>
                <w:sz w:val="24"/>
                <w:szCs w:val="24"/>
              </w:rPr>
              <w:t xml:space="preserve"> hiljemalt 20. detsembri</w:t>
            </w:r>
            <w:r>
              <w:rPr>
                <w:rFonts w:ascii="Times New Roman" w:hAnsi="Times New Roman"/>
                <w:sz w:val="24"/>
                <w:szCs w:val="24"/>
              </w:rPr>
              <w:t xml:space="preserve">ks. </w:t>
            </w:r>
            <w:r w:rsidRPr="001C3560">
              <w:rPr>
                <w:rFonts w:ascii="Times New Roman" w:hAnsi="Times New Roman"/>
                <w:sz w:val="24"/>
                <w:szCs w:val="24"/>
              </w:rPr>
              <w:t>Hilinemise korral viimast ülekannet ei tehta.</w:t>
            </w:r>
          </w:p>
          <w:p w14:paraId="7E81C301" w14:textId="38535687" w:rsidR="006A12EC" w:rsidRPr="001C3560" w:rsidRDefault="006A12EC" w:rsidP="006A12EC">
            <w:pPr>
              <w:tabs>
                <w:tab w:val="left" w:pos="945"/>
              </w:tabs>
              <w:rPr>
                <w:rFonts w:ascii="Times New Roman" w:hAnsi="Times New Roman"/>
                <w:sz w:val="24"/>
                <w:szCs w:val="24"/>
              </w:rPr>
            </w:pPr>
          </w:p>
        </w:tc>
      </w:tr>
      <w:tr w:rsidR="00F07793" w:rsidRPr="00C66544" w14:paraId="4473B380" w14:textId="1B307FB9" w:rsidTr="00A86777">
        <w:tc>
          <w:tcPr>
            <w:tcW w:w="1872" w:type="dxa"/>
          </w:tcPr>
          <w:p w14:paraId="00833422" w14:textId="5793E31D" w:rsidR="006A12EC" w:rsidRPr="00C66544" w:rsidRDefault="006A12EC" w:rsidP="006A12EC">
            <w:pPr>
              <w:tabs>
                <w:tab w:val="left" w:pos="945"/>
              </w:tabs>
              <w:rPr>
                <w:rFonts w:ascii="Times New Roman" w:hAnsi="Times New Roman"/>
                <w:sz w:val="24"/>
                <w:szCs w:val="24"/>
              </w:rPr>
            </w:pPr>
            <w:r w:rsidRPr="002E676B">
              <w:rPr>
                <w:rFonts w:ascii="Times New Roman" w:hAnsi="Times New Roman"/>
                <w:sz w:val="24"/>
              </w:rPr>
              <w:t>MTÜ Arvamusfestival</w:t>
            </w:r>
          </w:p>
        </w:tc>
        <w:tc>
          <w:tcPr>
            <w:tcW w:w="2191" w:type="dxa"/>
          </w:tcPr>
          <w:p w14:paraId="2EA0A5B7" w14:textId="4FAD52A0" w:rsidR="006A12EC" w:rsidRPr="003078E6" w:rsidRDefault="006A12EC" w:rsidP="006A12EC">
            <w:r w:rsidRPr="003078E6">
              <w:rPr>
                <w:rFonts w:ascii="Times New Roman" w:hAnsi="Times New Roman"/>
                <w:sz w:val="24"/>
                <w:szCs w:val="24"/>
              </w:rPr>
              <w:t>Arvamusfestival 20</w:t>
            </w:r>
            <w:r w:rsidR="006B28B3">
              <w:rPr>
                <w:rFonts w:ascii="Times New Roman" w:hAnsi="Times New Roman"/>
                <w:sz w:val="24"/>
                <w:szCs w:val="24"/>
              </w:rPr>
              <w:t xml:space="preserve">20 </w:t>
            </w:r>
            <w:r w:rsidRPr="003078E6">
              <w:rPr>
                <w:rFonts w:ascii="Times New Roman" w:hAnsi="Times New Roman"/>
                <w:sz w:val="24"/>
                <w:szCs w:val="24"/>
              </w:rPr>
              <w:t xml:space="preserve"> korraldamine</w:t>
            </w:r>
          </w:p>
        </w:tc>
        <w:tc>
          <w:tcPr>
            <w:tcW w:w="1582" w:type="dxa"/>
          </w:tcPr>
          <w:p w14:paraId="640223B9" w14:textId="4CF633FC" w:rsidR="006A12EC" w:rsidRPr="003078E6" w:rsidRDefault="006A12EC" w:rsidP="006A12EC">
            <w:pPr>
              <w:rPr>
                <w:rFonts w:ascii="Times New Roman" w:hAnsi="Times New Roman"/>
                <w:sz w:val="24"/>
                <w:szCs w:val="24"/>
              </w:rPr>
            </w:pPr>
            <w:r w:rsidRPr="003078E6">
              <w:rPr>
                <w:rFonts w:ascii="Times New Roman" w:hAnsi="Times New Roman"/>
                <w:sz w:val="24"/>
                <w:szCs w:val="24"/>
              </w:rPr>
              <w:t>10 000 €</w:t>
            </w:r>
          </w:p>
        </w:tc>
        <w:tc>
          <w:tcPr>
            <w:tcW w:w="4449" w:type="dxa"/>
          </w:tcPr>
          <w:p w14:paraId="41216848" w14:textId="5F64CE05" w:rsidR="006A12EC" w:rsidRPr="006A12EC" w:rsidRDefault="006A12EC" w:rsidP="006A12EC">
            <w:pPr>
              <w:rPr>
                <w:highlight w:val="yellow"/>
              </w:rPr>
            </w:pPr>
            <w:r w:rsidRPr="003078E6">
              <w:rPr>
                <w:rFonts w:ascii="Times New Roman" w:hAnsi="Times New Roman"/>
                <w:i/>
                <w:sz w:val="24"/>
                <w:szCs w:val="24"/>
              </w:rPr>
              <w:t>Tulemused selguvad jaanuaris 20</w:t>
            </w:r>
            <w:r w:rsidR="001C3560" w:rsidRPr="003078E6">
              <w:rPr>
                <w:rFonts w:ascii="Times New Roman" w:hAnsi="Times New Roman"/>
                <w:i/>
                <w:sz w:val="24"/>
                <w:szCs w:val="24"/>
              </w:rPr>
              <w:t>21</w:t>
            </w:r>
            <w:r w:rsidRPr="003078E6">
              <w:rPr>
                <w:rFonts w:ascii="Times New Roman" w:hAnsi="Times New Roman"/>
                <w:i/>
                <w:sz w:val="24"/>
                <w:szCs w:val="24"/>
              </w:rPr>
              <w:t>.</w:t>
            </w:r>
            <w:r w:rsidRPr="003078E6">
              <w:rPr>
                <w:rFonts w:ascii="Times New Roman" w:hAnsi="Times New Roman"/>
                <w:sz w:val="24"/>
                <w:szCs w:val="24"/>
              </w:rPr>
              <w:t xml:space="preserve"> Arvamusfestival aga toimub</w:t>
            </w:r>
            <w:r w:rsidR="003078E6" w:rsidRPr="003078E6">
              <w:rPr>
                <w:rFonts w:ascii="Times New Roman" w:hAnsi="Times New Roman"/>
                <w:sz w:val="24"/>
                <w:szCs w:val="24"/>
              </w:rPr>
              <w:t xml:space="preserve"> COVID-19 tõttu vähendatud formaadis </w:t>
            </w:r>
            <w:r w:rsidRPr="003078E6">
              <w:rPr>
                <w:rFonts w:ascii="Times New Roman" w:hAnsi="Times New Roman"/>
                <w:sz w:val="24"/>
                <w:szCs w:val="24"/>
              </w:rPr>
              <w:t xml:space="preserve"> 1</w:t>
            </w:r>
            <w:r w:rsidR="003078E6" w:rsidRPr="003078E6">
              <w:rPr>
                <w:rFonts w:ascii="Times New Roman" w:hAnsi="Times New Roman"/>
                <w:sz w:val="24"/>
                <w:szCs w:val="24"/>
              </w:rPr>
              <w:t>4.-15</w:t>
            </w:r>
            <w:r w:rsidRPr="003078E6">
              <w:rPr>
                <w:rFonts w:ascii="Times New Roman" w:hAnsi="Times New Roman"/>
                <w:sz w:val="24"/>
                <w:szCs w:val="24"/>
              </w:rPr>
              <w:t>. augustil 20</w:t>
            </w:r>
            <w:r w:rsidR="003078E6" w:rsidRPr="003078E6">
              <w:rPr>
                <w:rFonts w:ascii="Times New Roman" w:hAnsi="Times New Roman"/>
                <w:sz w:val="24"/>
                <w:szCs w:val="24"/>
              </w:rPr>
              <w:t>20</w:t>
            </w:r>
            <w:r w:rsidRPr="003078E6">
              <w:rPr>
                <w:rFonts w:ascii="Times New Roman" w:hAnsi="Times New Roman"/>
                <w:sz w:val="24"/>
                <w:szCs w:val="24"/>
              </w:rPr>
              <w:t xml:space="preserve"> Paides.</w:t>
            </w:r>
          </w:p>
        </w:tc>
      </w:tr>
      <w:tr w:rsidR="006A12EC" w:rsidRPr="00C66544" w14:paraId="6C1F6E6E" w14:textId="3FE10332" w:rsidTr="00A86777">
        <w:trPr>
          <w:trHeight w:val="746"/>
        </w:trPr>
        <w:tc>
          <w:tcPr>
            <w:tcW w:w="1872" w:type="dxa"/>
          </w:tcPr>
          <w:p w14:paraId="25BA035B" w14:textId="4454E32E" w:rsidR="006A12EC" w:rsidRPr="00C66544" w:rsidRDefault="006A12EC" w:rsidP="006A12EC">
            <w:pPr>
              <w:tabs>
                <w:tab w:val="left" w:pos="945"/>
              </w:tabs>
              <w:jc w:val="both"/>
              <w:rPr>
                <w:rFonts w:ascii="Times New Roman" w:hAnsi="Times New Roman"/>
                <w:i/>
                <w:sz w:val="24"/>
                <w:szCs w:val="24"/>
              </w:rPr>
            </w:pPr>
            <w:r w:rsidRPr="002E676B">
              <w:rPr>
                <w:rFonts w:ascii="Times New Roman" w:hAnsi="Times New Roman"/>
                <w:sz w:val="24"/>
              </w:rPr>
              <w:t>Maakondlikud arenduskeskused</w:t>
            </w:r>
          </w:p>
        </w:tc>
        <w:tc>
          <w:tcPr>
            <w:tcW w:w="2191" w:type="dxa"/>
          </w:tcPr>
          <w:p w14:paraId="364462F1" w14:textId="079C40DE" w:rsidR="006A12EC" w:rsidRPr="00C66544" w:rsidRDefault="006A12EC" w:rsidP="006A12EC">
            <w:r w:rsidRPr="002E676B">
              <w:rPr>
                <w:rFonts w:ascii="Times New Roman" w:hAnsi="Times New Roman"/>
                <w:sz w:val="24"/>
                <w:szCs w:val="24"/>
              </w:rPr>
              <w:t>Maakonna vabakonna tunnustamise korraldamine</w:t>
            </w:r>
          </w:p>
        </w:tc>
        <w:tc>
          <w:tcPr>
            <w:tcW w:w="1582" w:type="dxa"/>
          </w:tcPr>
          <w:p w14:paraId="78947FDA" w14:textId="1071405F" w:rsidR="006A12EC" w:rsidRPr="006B28B3" w:rsidRDefault="006A12EC" w:rsidP="006A12EC">
            <w:pPr>
              <w:rPr>
                <w:rFonts w:ascii="Times New Roman" w:hAnsi="Times New Roman"/>
              </w:rPr>
            </w:pPr>
            <w:r w:rsidRPr="006B28B3">
              <w:rPr>
                <w:rFonts w:ascii="Times New Roman" w:hAnsi="Times New Roman"/>
                <w:sz w:val="24"/>
              </w:rPr>
              <w:t>32 000 €</w:t>
            </w:r>
          </w:p>
        </w:tc>
        <w:tc>
          <w:tcPr>
            <w:tcW w:w="4449" w:type="dxa"/>
          </w:tcPr>
          <w:p w14:paraId="73F9D942" w14:textId="2AF3F6CE" w:rsidR="006A12EC" w:rsidRPr="006B28B3" w:rsidRDefault="006A12EC" w:rsidP="006A12EC">
            <w:pPr>
              <w:rPr>
                <w:rFonts w:ascii="Times New Roman" w:hAnsi="Times New Roman"/>
              </w:rPr>
            </w:pPr>
            <w:r w:rsidRPr="006B28B3">
              <w:rPr>
                <w:rFonts w:ascii="Times New Roman" w:hAnsi="Times New Roman"/>
                <w:i/>
                <w:sz w:val="24"/>
                <w:szCs w:val="24"/>
              </w:rPr>
              <w:t>Tulemused selguvad jaanuaris 20</w:t>
            </w:r>
            <w:r w:rsidR="001C3560" w:rsidRPr="006B28B3">
              <w:rPr>
                <w:rFonts w:ascii="Times New Roman" w:hAnsi="Times New Roman"/>
                <w:i/>
                <w:sz w:val="24"/>
                <w:szCs w:val="24"/>
              </w:rPr>
              <w:t>21</w:t>
            </w:r>
            <w:r w:rsidRPr="006B28B3">
              <w:rPr>
                <w:rFonts w:ascii="Times New Roman" w:hAnsi="Times New Roman"/>
                <w:i/>
                <w:sz w:val="24"/>
                <w:szCs w:val="24"/>
              </w:rPr>
              <w:t>.</w:t>
            </w:r>
          </w:p>
        </w:tc>
      </w:tr>
      <w:tr w:rsidR="006B28B3" w:rsidRPr="00C66544" w14:paraId="5E2D4D6B" w14:textId="77777777" w:rsidTr="00A86777">
        <w:trPr>
          <w:trHeight w:val="746"/>
        </w:trPr>
        <w:tc>
          <w:tcPr>
            <w:tcW w:w="1872" w:type="dxa"/>
          </w:tcPr>
          <w:p w14:paraId="5D5D2635" w14:textId="35DF9BE6" w:rsidR="006B28B3" w:rsidRPr="002E676B" w:rsidRDefault="00FD7B22" w:rsidP="006A12EC">
            <w:pPr>
              <w:tabs>
                <w:tab w:val="left" w:pos="945"/>
              </w:tabs>
              <w:jc w:val="both"/>
              <w:rPr>
                <w:rFonts w:ascii="Times New Roman" w:hAnsi="Times New Roman"/>
                <w:sz w:val="24"/>
              </w:rPr>
            </w:pPr>
            <w:proofErr w:type="spellStart"/>
            <w:r w:rsidRPr="00FD7B22">
              <w:rPr>
                <w:rFonts w:ascii="Times New Roman" w:hAnsi="Times New Roman"/>
                <w:sz w:val="24"/>
              </w:rPr>
              <w:t>Davai</w:t>
            </w:r>
            <w:proofErr w:type="spellEnd"/>
            <w:r>
              <w:rPr>
                <w:rFonts w:ascii="Times New Roman" w:hAnsi="Times New Roman"/>
                <w:sz w:val="24"/>
              </w:rPr>
              <w:t xml:space="preserve"> </w:t>
            </w:r>
            <w:r w:rsidRPr="00FD7B22">
              <w:rPr>
                <w:rFonts w:ascii="Times New Roman" w:hAnsi="Times New Roman"/>
                <w:sz w:val="24"/>
              </w:rPr>
              <w:t xml:space="preserve">MTÜ, </w:t>
            </w:r>
            <w:proofErr w:type="spellStart"/>
            <w:r w:rsidRPr="00FD7B22">
              <w:rPr>
                <w:rFonts w:ascii="Times New Roman" w:hAnsi="Times New Roman"/>
                <w:sz w:val="24"/>
              </w:rPr>
              <w:t>Te</w:t>
            </w:r>
            <w:r>
              <w:rPr>
                <w:rFonts w:ascii="Times New Roman" w:hAnsi="Times New Roman"/>
                <w:sz w:val="24"/>
              </w:rPr>
              <w:t>d</w:t>
            </w:r>
            <w:r w:rsidRPr="00FD7B22">
              <w:rPr>
                <w:rFonts w:ascii="Times New Roman" w:hAnsi="Times New Roman"/>
                <w:sz w:val="24"/>
              </w:rPr>
              <w:t>X</w:t>
            </w:r>
            <w:proofErr w:type="spellEnd"/>
            <w:r w:rsidRPr="00FD7B22">
              <w:rPr>
                <w:rFonts w:ascii="Times New Roman" w:hAnsi="Times New Roman"/>
                <w:sz w:val="24"/>
              </w:rPr>
              <w:t xml:space="preserve"> Lasnamäe</w:t>
            </w:r>
          </w:p>
        </w:tc>
        <w:tc>
          <w:tcPr>
            <w:tcW w:w="2191" w:type="dxa"/>
          </w:tcPr>
          <w:p w14:paraId="598FA096" w14:textId="4EB99A8E" w:rsidR="006B28B3" w:rsidRPr="002E676B" w:rsidRDefault="00F07793" w:rsidP="006A12EC">
            <w:pPr>
              <w:rPr>
                <w:rFonts w:ascii="Times New Roman" w:hAnsi="Times New Roman"/>
                <w:sz w:val="24"/>
                <w:szCs w:val="24"/>
              </w:rPr>
            </w:pPr>
            <w:r>
              <w:rPr>
                <w:rFonts w:ascii="Times New Roman" w:hAnsi="Times New Roman"/>
                <w:sz w:val="24"/>
                <w:szCs w:val="24"/>
              </w:rPr>
              <w:t>Vene keelse inspiratsioonikõnede sündmuse korraldamine</w:t>
            </w:r>
          </w:p>
        </w:tc>
        <w:tc>
          <w:tcPr>
            <w:tcW w:w="1582" w:type="dxa"/>
          </w:tcPr>
          <w:p w14:paraId="76107274" w14:textId="00DB0987" w:rsidR="006B28B3" w:rsidRPr="006B28B3" w:rsidRDefault="00FD7B22" w:rsidP="006A12EC">
            <w:pPr>
              <w:rPr>
                <w:rFonts w:ascii="Times New Roman" w:hAnsi="Times New Roman"/>
                <w:sz w:val="24"/>
              </w:rPr>
            </w:pPr>
            <w:r>
              <w:rPr>
                <w:rFonts w:ascii="Times New Roman" w:hAnsi="Times New Roman"/>
                <w:sz w:val="24"/>
              </w:rPr>
              <w:t>4000</w:t>
            </w:r>
          </w:p>
        </w:tc>
        <w:tc>
          <w:tcPr>
            <w:tcW w:w="4449" w:type="dxa"/>
          </w:tcPr>
          <w:p w14:paraId="7003D5C8" w14:textId="4CBB161F" w:rsidR="006B28B3" w:rsidRPr="006B28B3" w:rsidRDefault="00FD7B22" w:rsidP="006A12EC">
            <w:pPr>
              <w:rPr>
                <w:rFonts w:ascii="Times New Roman" w:hAnsi="Times New Roman"/>
                <w:i/>
                <w:sz w:val="24"/>
                <w:szCs w:val="24"/>
              </w:rPr>
            </w:pPr>
            <w:r w:rsidRPr="006B28B3">
              <w:rPr>
                <w:rFonts w:ascii="Times New Roman" w:hAnsi="Times New Roman"/>
                <w:i/>
                <w:sz w:val="24"/>
                <w:szCs w:val="24"/>
              </w:rPr>
              <w:t>Tulemused selguvad jaanuaris 2021.</w:t>
            </w:r>
          </w:p>
        </w:tc>
      </w:tr>
      <w:tr w:rsidR="00FD7B22" w:rsidRPr="00C66544" w14:paraId="0D384420" w14:textId="77777777" w:rsidTr="00A86777">
        <w:trPr>
          <w:trHeight w:val="746"/>
        </w:trPr>
        <w:tc>
          <w:tcPr>
            <w:tcW w:w="1872" w:type="dxa"/>
          </w:tcPr>
          <w:p w14:paraId="25A39245" w14:textId="31E92FA2" w:rsidR="00FD7B22" w:rsidRDefault="00FD7B22" w:rsidP="006A12EC">
            <w:pPr>
              <w:tabs>
                <w:tab w:val="left" w:pos="945"/>
              </w:tabs>
              <w:jc w:val="both"/>
              <w:rPr>
                <w:rFonts w:ascii="Times New Roman" w:hAnsi="Times New Roman"/>
                <w:sz w:val="24"/>
              </w:rPr>
            </w:pPr>
            <w:r w:rsidRPr="00FD7B22">
              <w:rPr>
                <w:rFonts w:ascii="Times New Roman" w:hAnsi="Times New Roman"/>
                <w:sz w:val="24"/>
              </w:rPr>
              <w:t xml:space="preserve">HEAK </w:t>
            </w:r>
            <w:proofErr w:type="spellStart"/>
            <w:r w:rsidRPr="00FD7B22">
              <w:rPr>
                <w:rFonts w:ascii="Times New Roman" w:hAnsi="Times New Roman"/>
                <w:sz w:val="24"/>
              </w:rPr>
              <w:t>VneFormat</w:t>
            </w:r>
            <w:proofErr w:type="spellEnd"/>
          </w:p>
        </w:tc>
        <w:tc>
          <w:tcPr>
            <w:tcW w:w="2191" w:type="dxa"/>
          </w:tcPr>
          <w:p w14:paraId="0F2F2FD2" w14:textId="6E51FAAA" w:rsidR="00FD7B22" w:rsidRPr="00110215" w:rsidRDefault="00110215" w:rsidP="006A12EC">
            <w:pPr>
              <w:rPr>
                <w:rFonts w:ascii="Times New Roman" w:hAnsi="Times New Roman"/>
                <w:sz w:val="24"/>
                <w:szCs w:val="24"/>
              </w:rPr>
            </w:pPr>
            <w:r w:rsidRPr="00110215">
              <w:rPr>
                <w:rFonts w:ascii="Times New Roman" w:hAnsi="Times New Roman"/>
                <w:sz w:val="24"/>
                <w:szCs w:val="24"/>
              </w:rPr>
              <w:t>Kogemusõppepäeva korraldamine venekeelsete vabaühendustele</w:t>
            </w:r>
          </w:p>
        </w:tc>
        <w:tc>
          <w:tcPr>
            <w:tcW w:w="1582" w:type="dxa"/>
          </w:tcPr>
          <w:p w14:paraId="204A3B18" w14:textId="49132F5E" w:rsidR="00FD7B22" w:rsidRPr="006B28B3" w:rsidRDefault="00FD7B22" w:rsidP="006A12EC">
            <w:pPr>
              <w:rPr>
                <w:rFonts w:ascii="Times New Roman" w:hAnsi="Times New Roman"/>
                <w:sz w:val="24"/>
              </w:rPr>
            </w:pPr>
            <w:r>
              <w:rPr>
                <w:rFonts w:ascii="Times New Roman" w:hAnsi="Times New Roman"/>
                <w:sz w:val="24"/>
              </w:rPr>
              <w:t>8000</w:t>
            </w:r>
          </w:p>
        </w:tc>
        <w:tc>
          <w:tcPr>
            <w:tcW w:w="4449" w:type="dxa"/>
          </w:tcPr>
          <w:p w14:paraId="135BEA02" w14:textId="380C4190" w:rsidR="00FD7B22" w:rsidRDefault="00FD7B22" w:rsidP="006A12EC">
            <w:pPr>
              <w:rPr>
                <w:rFonts w:ascii="Times New Roman" w:hAnsi="Times New Roman"/>
                <w:i/>
                <w:sz w:val="24"/>
                <w:szCs w:val="24"/>
              </w:rPr>
            </w:pPr>
            <w:r w:rsidRPr="006B28B3">
              <w:rPr>
                <w:rFonts w:ascii="Times New Roman" w:hAnsi="Times New Roman"/>
                <w:i/>
                <w:sz w:val="24"/>
                <w:szCs w:val="24"/>
              </w:rPr>
              <w:t>Tulemused selguvad jaanuaris 2021.</w:t>
            </w:r>
          </w:p>
          <w:p w14:paraId="493C0A41" w14:textId="77777777" w:rsidR="00165FBB" w:rsidRDefault="00165FBB" w:rsidP="006A12EC">
            <w:pPr>
              <w:rPr>
                <w:rFonts w:ascii="Times New Roman" w:hAnsi="Times New Roman"/>
                <w:i/>
                <w:sz w:val="24"/>
                <w:szCs w:val="24"/>
              </w:rPr>
            </w:pPr>
          </w:p>
          <w:p w14:paraId="5AC9DD36" w14:textId="14EBA051" w:rsidR="00165FBB" w:rsidRPr="00165FBB" w:rsidRDefault="00165FBB" w:rsidP="006A12EC">
            <w:pPr>
              <w:rPr>
                <w:rFonts w:ascii="Times New Roman" w:hAnsi="Times New Roman"/>
                <w:i/>
                <w:sz w:val="24"/>
                <w:szCs w:val="24"/>
              </w:rPr>
            </w:pPr>
            <w:r w:rsidRPr="00165FBB">
              <w:rPr>
                <w:rFonts w:ascii="Times New Roman" w:hAnsi="Times New Roman"/>
                <w:sz w:val="24"/>
                <w:szCs w:val="24"/>
              </w:rPr>
              <w:t>Sündmus toimub september-oktoober 2020.a.</w:t>
            </w:r>
          </w:p>
        </w:tc>
      </w:tr>
    </w:tbl>
    <w:p w14:paraId="0CDC70E5" w14:textId="77777777" w:rsidR="002F78AA" w:rsidRPr="00C66544" w:rsidRDefault="002F78AA" w:rsidP="002F78AA">
      <w:pPr>
        <w:tabs>
          <w:tab w:val="left" w:pos="945"/>
        </w:tabs>
        <w:spacing w:after="0"/>
        <w:rPr>
          <w:rFonts w:ascii="Times New Roman" w:hAnsi="Times New Roman"/>
          <w:sz w:val="24"/>
          <w:szCs w:val="24"/>
        </w:rPr>
      </w:pPr>
    </w:p>
    <w:p w14:paraId="7FE3A946" w14:textId="77777777" w:rsidR="002F78AA" w:rsidRPr="00C66544" w:rsidRDefault="002F78AA" w:rsidP="002F78AA">
      <w:pPr>
        <w:tabs>
          <w:tab w:val="left" w:pos="945"/>
        </w:tabs>
        <w:spacing w:after="0"/>
        <w:rPr>
          <w:rFonts w:ascii="Times New Roman" w:hAnsi="Times New Roman"/>
          <w:sz w:val="24"/>
          <w:szCs w:val="24"/>
        </w:rPr>
      </w:pPr>
    </w:p>
    <w:tbl>
      <w:tblPr>
        <w:tblStyle w:val="Kontuurtabel"/>
        <w:tblW w:w="9810" w:type="dxa"/>
        <w:tblInd w:w="-176" w:type="dxa"/>
        <w:tblLook w:val="04A0" w:firstRow="1" w:lastRow="0" w:firstColumn="1" w:lastColumn="0" w:noHBand="0" w:noVBand="1"/>
      </w:tblPr>
      <w:tblGrid>
        <w:gridCol w:w="2019"/>
        <w:gridCol w:w="1880"/>
        <w:gridCol w:w="1241"/>
        <w:gridCol w:w="4670"/>
      </w:tblGrid>
      <w:tr w:rsidR="002F78AA" w:rsidRPr="00C66544" w14:paraId="04C5C6E9" w14:textId="77777777" w:rsidTr="005A17F2">
        <w:tc>
          <w:tcPr>
            <w:tcW w:w="9810" w:type="dxa"/>
            <w:gridSpan w:val="4"/>
            <w:shd w:val="pct5" w:color="auto" w:fill="auto"/>
            <w:hideMark/>
          </w:tcPr>
          <w:p w14:paraId="5BE1E973" w14:textId="77777777" w:rsidR="002F78AA" w:rsidRPr="00C66544" w:rsidRDefault="002F78AA" w:rsidP="005A17F2">
            <w:pPr>
              <w:tabs>
                <w:tab w:val="left" w:pos="945"/>
              </w:tabs>
              <w:rPr>
                <w:rFonts w:ascii="Times New Roman" w:hAnsi="Times New Roman"/>
                <w:b/>
                <w:sz w:val="24"/>
                <w:szCs w:val="24"/>
              </w:rPr>
            </w:pPr>
            <w:bookmarkStart w:id="3" w:name="_Hlk45876781"/>
            <w:r w:rsidRPr="00C66544">
              <w:rPr>
                <w:rFonts w:ascii="Times New Roman" w:hAnsi="Times New Roman"/>
                <w:b/>
                <w:sz w:val="24"/>
                <w:szCs w:val="24"/>
              </w:rPr>
              <w:t xml:space="preserve">Tugitegevuste rahastamine </w:t>
            </w:r>
            <w:r w:rsidRPr="00C66544">
              <w:rPr>
                <w:rFonts w:ascii="Times New Roman" w:hAnsi="Times New Roman"/>
                <w:sz w:val="24"/>
                <w:szCs w:val="24"/>
              </w:rPr>
              <w:t>(2018 toetust saanud projektid)</w:t>
            </w:r>
            <w:bookmarkEnd w:id="3"/>
          </w:p>
        </w:tc>
      </w:tr>
      <w:tr w:rsidR="002F78AA" w:rsidRPr="00C66544" w14:paraId="06D88F00" w14:textId="77777777" w:rsidTr="005A17F2">
        <w:tc>
          <w:tcPr>
            <w:tcW w:w="9810" w:type="dxa"/>
            <w:gridSpan w:val="4"/>
            <w:shd w:val="pct5" w:color="auto" w:fill="auto"/>
            <w:hideMark/>
          </w:tcPr>
          <w:p w14:paraId="326C7BDD" w14:textId="77777777" w:rsidR="002F78AA" w:rsidRPr="00C66544" w:rsidRDefault="002F78AA" w:rsidP="005A17F2">
            <w:pPr>
              <w:tabs>
                <w:tab w:val="left" w:pos="945"/>
              </w:tabs>
              <w:rPr>
                <w:rFonts w:ascii="Times New Roman" w:hAnsi="Times New Roman"/>
                <w:sz w:val="24"/>
                <w:szCs w:val="24"/>
              </w:rPr>
            </w:pPr>
            <w:r w:rsidRPr="00C66544">
              <w:rPr>
                <w:rFonts w:ascii="Times New Roman" w:hAnsi="Times New Roman"/>
                <w:sz w:val="24"/>
                <w:szCs w:val="24"/>
              </w:rPr>
              <w:t>1. Eraldatud toetused</w:t>
            </w:r>
          </w:p>
        </w:tc>
      </w:tr>
      <w:tr w:rsidR="002F78AA" w:rsidRPr="00C66544" w14:paraId="75CA05C1" w14:textId="77777777" w:rsidTr="005A17F2">
        <w:tc>
          <w:tcPr>
            <w:tcW w:w="2019" w:type="dxa"/>
            <w:shd w:val="pct5" w:color="auto" w:fill="auto"/>
            <w:hideMark/>
          </w:tcPr>
          <w:p w14:paraId="3CF2B1F1" w14:textId="77777777" w:rsidR="002F78AA" w:rsidRPr="00C66544" w:rsidRDefault="002F78AA" w:rsidP="005A17F2">
            <w:pPr>
              <w:tabs>
                <w:tab w:val="left" w:pos="945"/>
              </w:tabs>
              <w:rPr>
                <w:rFonts w:ascii="Times New Roman" w:hAnsi="Times New Roman"/>
                <w:sz w:val="24"/>
                <w:szCs w:val="24"/>
              </w:rPr>
            </w:pPr>
            <w:r w:rsidRPr="00C66544">
              <w:rPr>
                <w:rFonts w:ascii="Times New Roman" w:hAnsi="Times New Roman"/>
                <w:sz w:val="24"/>
                <w:szCs w:val="24"/>
              </w:rPr>
              <w:t>Toetuse saaja</w:t>
            </w:r>
          </w:p>
        </w:tc>
        <w:tc>
          <w:tcPr>
            <w:tcW w:w="1880" w:type="dxa"/>
            <w:shd w:val="pct5" w:color="auto" w:fill="auto"/>
            <w:hideMark/>
          </w:tcPr>
          <w:p w14:paraId="45A13435" w14:textId="77777777" w:rsidR="002F78AA" w:rsidRPr="00C66544" w:rsidRDefault="002F78AA" w:rsidP="005A17F2">
            <w:pPr>
              <w:tabs>
                <w:tab w:val="left" w:pos="945"/>
              </w:tabs>
              <w:rPr>
                <w:rFonts w:ascii="Times New Roman" w:hAnsi="Times New Roman"/>
                <w:sz w:val="24"/>
                <w:szCs w:val="24"/>
              </w:rPr>
            </w:pPr>
            <w:r w:rsidRPr="00C66544">
              <w:rPr>
                <w:rFonts w:ascii="Times New Roman" w:hAnsi="Times New Roman"/>
                <w:sz w:val="24"/>
                <w:szCs w:val="24"/>
              </w:rPr>
              <w:t>Projekti sisu</w:t>
            </w:r>
          </w:p>
        </w:tc>
        <w:tc>
          <w:tcPr>
            <w:tcW w:w="1241" w:type="dxa"/>
            <w:shd w:val="pct5" w:color="auto" w:fill="auto"/>
            <w:hideMark/>
          </w:tcPr>
          <w:p w14:paraId="545C9DEF" w14:textId="77777777" w:rsidR="002F78AA" w:rsidRPr="00C66544" w:rsidRDefault="002F78AA" w:rsidP="005A17F2">
            <w:pPr>
              <w:tabs>
                <w:tab w:val="left" w:pos="945"/>
              </w:tabs>
              <w:rPr>
                <w:rFonts w:ascii="Times New Roman" w:hAnsi="Times New Roman"/>
                <w:sz w:val="24"/>
                <w:szCs w:val="24"/>
              </w:rPr>
            </w:pPr>
            <w:r w:rsidRPr="00C66544">
              <w:rPr>
                <w:rFonts w:ascii="Times New Roman" w:hAnsi="Times New Roman"/>
                <w:sz w:val="24"/>
                <w:szCs w:val="24"/>
              </w:rPr>
              <w:t>Summa</w:t>
            </w:r>
          </w:p>
        </w:tc>
        <w:tc>
          <w:tcPr>
            <w:tcW w:w="4670" w:type="dxa"/>
            <w:shd w:val="pct5" w:color="auto" w:fill="auto"/>
            <w:hideMark/>
          </w:tcPr>
          <w:p w14:paraId="0023BB03" w14:textId="77777777" w:rsidR="002F78AA" w:rsidRPr="00C66544" w:rsidRDefault="002F78AA" w:rsidP="005A17F2">
            <w:pPr>
              <w:tabs>
                <w:tab w:val="left" w:pos="945"/>
              </w:tabs>
              <w:rPr>
                <w:rFonts w:ascii="Times New Roman" w:hAnsi="Times New Roman"/>
                <w:sz w:val="24"/>
                <w:szCs w:val="24"/>
              </w:rPr>
            </w:pPr>
            <w:r w:rsidRPr="00C66544">
              <w:rPr>
                <w:rFonts w:ascii="Times New Roman" w:hAnsi="Times New Roman"/>
                <w:sz w:val="24"/>
                <w:szCs w:val="24"/>
              </w:rPr>
              <w:t xml:space="preserve">Ülevaade väljunditest ja tulemustest. </w:t>
            </w:r>
          </w:p>
        </w:tc>
      </w:tr>
      <w:tr w:rsidR="000E3BDB" w:rsidRPr="00C66544" w14:paraId="1B15BA1F" w14:textId="77777777" w:rsidTr="005A17F2">
        <w:trPr>
          <w:trHeight w:val="316"/>
        </w:trPr>
        <w:tc>
          <w:tcPr>
            <w:tcW w:w="2019" w:type="dxa"/>
          </w:tcPr>
          <w:p w14:paraId="624BA8A3" w14:textId="51515318" w:rsidR="000E3BDB" w:rsidRPr="00C66544" w:rsidRDefault="000E3BDB" w:rsidP="000E3BDB">
            <w:pPr>
              <w:tabs>
                <w:tab w:val="left" w:pos="945"/>
              </w:tabs>
              <w:rPr>
                <w:rFonts w:ascii="Times New Roman" w:hAnsi="Times New Roman"/>
                <w:sz w:val="24"/>
                <w:szCs w:val="24"/>
              </w:rPr>
            </w:pPr>
            <w:r w:rsidRPr="00C66544">
              <w:rPr>
                <w:rFonts w:ascii="Times New Roman" w:hAnsi="Times New Roman"/>
                <w:sz w:val="24"/>
                <w:szCs w:val="24"/>
              </w:rPr>
              <w:lastRenderedPageBreak/>
              <w:t>MTÜ Kuressaare Edukontor</w:t>
            </w:r>
          </w:p>
        </w:tc>
        <w:tc>
          <w:tcPr>
            <w:tcW w:w="1880" w:type="dxa"/>
          </w:tcPr>
          <w:p w14:paraId="0B915042" w14:textId="37EDB223" w:rsidR="000E3BDB" w:rsidRPr="00C66544" w:rsidRDefault="000E3BDB" w:rsidP="000E3BDB">
            <w:pPr>
              <w:tabs>
                <w:tab w:val="left" w:pos="945"/>
              </w:tabs>
              <w:rPr>
                <w:rFonts w:ascii="Times New Roman" w:hAnsi="Times New Roman"/>
                <w:sz w:val="24"/>
                <w:szCs w:val="24"/>
              </w:rPr>
            </w:pPr>
            <w:proofErr w:type="spellStart"/>
            <w:r w:rsidRPr="00C66544">
              <w:rPr>
                <w:rFonts w:ascii="Times New Roman" w:hAnsi="Times New Roman"/>
                <w:sz w:val="24"/>
                <w:szCs w:val="24"/>
              </w:rPr>
              <w:t>Kovisiooni</w:t>
            </w:r>
            <w:proofErr w:type="spellEnd"/>
            <w:r w:rsidRPr="00C66544">
              <w:rPr>
                <w:rFonts w:ascii="Times New Roman" w:hAnsi="Times New Roman"/>
                <w:sz w:val="24"/>
                <w:szCs w:val="24"/>
              </w:rPr>
              <w:t xml:space="preserve"> koolitused vabaühendustele</w:t>
            </w:r>
          </w:p>
        </w:tc>
        <w:tc>
          <w:tcPr>
            <w:tcW w:w="1241" w:type="dxa"/>
          </w:tcPr>
          <w:p w14:paraId="60C09BB0" w14:textId="34D7AA34" w:rsidR="000E3BDB" w:rsidRPr="00C66544" w:rsidRDefault="000E3BDB" w:rsidP="000E3BDB">
            <w:pPr>
              <w:tabs>
                <w:tab w:val="left" w:pos="945"/>
              </w:tabs>
              <w:rPr>
                <w:rFonts w:ascii="Times New Roman" w:hAnsi="Times New Roman"/>
                <w:sz w:val="24"/>
                <w:szCs w:val="24"/>
              </w:rPr>
            </w:pPr>
            <w:r w:rsidRPr="00C66544">
              <w:rPr>
                <w:rFonts w:ascii="Times New Roman" w:hAnsi="Times New Roman"/>
                <w:sz w:val="24"/>
                <w:szCs w:val="24"/>
              </w:rPr>
              <w:t>20 000 eurot</w:t>
            </w:r>
          </w:p>
        </w:tc>
        <w:tc>
          <w:tcPr>
            <w:tcW w:w="4670" w:type="dxa"/>
          </w:tcPr>
          <w:p w14:paraId="5F9B28E7" w14:textId="77777777" w:rsidR="000E3BDB" w:rsidRPr="00C66544" w:rsidRDefault="000E3BDB" w:rsidP="000E3BDB">
            <w:pPr>
              <w:tabs>
                <w:tab w:val="left" w:pos="945"/>
              </w:tabs>
              <w:rPr>
                <w:rFonts w:ascii="Times New Roman" w:hAnsi="Times New Roman"/>
                <w:sz w:val="24"/>
                <w:szCs w:val="24"/>
              </w:rPr>
            </w:pPr>
            <w:r w:rsidRPr="00C66544">
              <w:rPr>
                <w:rFonts w:ascii="Times New Roman" w:hAnsi="Times New Roman"/>
                <w:sz w:val="24"/>
                <w:szCs w:val="24"/>
              </w:rPr>
              <w:t xml:space="preserve">Koolitused viidi läbi 4 maakonnas – Pärnumaa, Saaremaa, Tartumaa ja Harjumaa.  Kokku oli koolitustel 29 osalejat. Osalejate praktika käigus läbiviidud </w:t>
            </w:r>
            <w:proofErr w:type="spellStart"/>
            <w:r w:rsidRPr="00C66544">
              <w:rPr>
                <w:rFonts w:ascii="Times New Roman" w:hAnsi="Times New Roman"/>
                <w:sz w:val="24"/>
                <w:szCs w:val="24"/>
              </w:rPr>
              <w:t>kovisioonide</w:t>
            </w:r>
            <w:proofErr w:type="spellEnd"/>
            <w:r w:rsidRPr="00C66544">
              <w:rPr>
                <w:rFonts w:ascii="Times New Roman" w:hAnsi="Times New Roman"/>
                <w:sz w:val="24"/>
                <w:szCs w:val="24"/>
              </w:rPr>
              <w:t xml:space="preserve"> tulemusena toimus omakorda üle 50</w:t>
            </w:r>
          </w:p>
          <w:p w14:paraId="5E7D1E1A" w14:textId="77777777" w:rsidR="000E3BDB" w:rsidRPr="00C66544" w:rsidRDefault="000E3BDB" w:rsidP="000E3BDB">
            <w:pPr>
              <w:tabs>
                <w:tab w:val="left" w:pos="945"/>
              </w:tabs>
              <w:rPr>
                <w:rFonts w:ascii="Times New Roman" w:hAnsi="Times New Roman"/>
                <w:sz w:val="24"/>
                <w:szCs w:val="24"/>
              </w:rPr>
            </w:pPr>
            <w:proofErr w:type="spellStart"/>
            <w:r w:rsidRPr="00C66544">
              <w:rPr>
                <w:rFonts w:ascii="Times New Roman" w:hAnsi="Times New Roman"/>
                <w:sz w:val="24"/>
                <w:szCs w:val="24"/>
              </w:rPr>
              <w:t>kovisiooni</w:t>
            </w:r>
            <w:proofErr w:type="spellEnd"/>
            <w:r w:rsidRPr="00C66544">
              <w:rPr>
                <w:rFonts w:ascii="Times New Roman" w:hAnsi="Times New Roman"/>
                <w:sz w:val="24"/>
                <w:szCs w:val="24"/>
              </w:rPr>
              <w:t xml:space="preserve">, kus osales kokku üle 300 inimese. </w:t>
            </w:r>
            <w:proofErr w:type="spellStart"/>
            <w:r w:rsidRPr="00C66544">
              <w:rPr>
                <w:rFonts w:ascii="Times New Roman" w:hAnsi="Times New Roman"/>
                <w:sz w:val="24"/>
                <w:szCs w:val="24"/>
              </w:rPr>
              <w:t>Kovisioonidel</w:t>
            </w:r>
            <w:proofErr w:type="spellEnd"/>
            <w:r w:rsidRPr="00C66544">
              <w:rPr>
                <w:rFonts w:ascii="Times New Roman" w:hAnsi="Times New Roman"/>
                <w:sz w:val="24"/>
                <w:szCs w:val="24"/>
              </w:rPr>
              <w:t xml:space="preserve"> osalejate hulgas oli esindajaid</w:t>
            </w:r>
          </w:p>
          <w:p w14:paraId="5821931E" w14:textId="00F8B2C7" w:rsidR="000E3BDB" w:rsidRPr="00C66544" w:rsidRDefault="000E3BDB" w:rsidP="000E3BDB">
            <w:pPr>
              <w:tabs>
                <w:tab w:val="left" w:pos="945"/>
              </w:tabs>
              <w:rPr>
                <w:rFonts w:ascii="Times New Roman" w:hAnsi="Times New Roman"/>
                <w:sz w:val="24"/>
                <w:szCs w:val="24"/>
              </w:rPr>
            </w:pPr>
            <w:r w:rsidRPr="00C66544">
              <w:rPr>
                <w:rFonts w:ascii="Times New Roman" w:hAnsi="Times New Roman"/>
                <w:sz w:val="24"/>
                <w:szCs w:val="24"/>
              </w:rPr>
              <w:t>37-st organisatsioonist.</w:t>
            </w:r>
          </w:p>
        </w:tc>
      </w:tr>
      <w:tr w:rsidR="002F78AA" w:rsidRPr="00C66544" w14:paraId="02CDA900" w14:textId="77777777" w:rsidTr="005A17F2">
        <w:trPr>
          <w:trHeight w:val="316"/>
        </w:trPr>
        <w:tc>
          <w:tcPr>
            <w:tcW w:w="2019" w:type="dxa"/>
          </w:tcPr>
          <w:p w14:paraId="2B91F108" w14:textId="77777777" w:rsidR="002F78AA" w:rsidRPr="00C66544" w:rsidRDefault="002F78AA" w:rsidP="005A17F2">
            <w:pPr>
              <w:tabs>
                <w:tab w:val="left" w:pos="945"/>
              </w:tabs>
              <w:rPr>
                <w:rFonts w:ascii="Times New Roman" w:hAnsi="Times New Roman"/>
                <w:sz w:val="24"/>
                <w:szCs w:val="24"/>
              </w:rPr>
            </w:pPr>
          </w:p>
        </w:tc>
        <w:tc>
          <w:tcPr>
            <w:tcW w:w="1880" w:type="dxa"/>
          </w:tcPr>
          <w:p w14:paraId="18D89B79" w14:textId="77777777" w:rsidR="002F78AA" w:rsidRPr="00C66544" w:rsidRDefault="002F78AA" w:rsidP="005A17F2">
            <w:pPr>
              <w:tabs>
                <w:tab w:val="left" w:pos="945"/>
              </w:tabs>
              <w:rPr>
                <w:rFonts w:ascii="Times New Roman" w:hAnsi="Times New Roman"/>
                <w:sz w:val="24"/>
                <w:szCs w:val="24"/>
              </w:rPr>
            </w:pPr>
          </w:p>
        </w:tc>
        <w:tc>
          <w:tcPr>
            <w:tcW w:w="1241" w:type="dxa"/>
          </w:tcPr>
          <w:p w14:paraId="48D12315" w14:textId="77777777" w:rsidR="002F78AA" w:rsidRPr="00C66544" w:rsidRDefault="002F78AA" w:rsidP="005A17F2">
            <w:pPr>
              <w:tabs>
                <w:tab w:val="left" w:pos="945"/>
              </w:tabs>
              <w:rPr>
                <w:rFonts w:ascii="Times New Roman" w:hAnsi="Times New Roman"/>
                <w:sz w:val="24"/>
                <w:szCs w:val="24"/>
              </w:rPr>
            </w:pPr>
          </w:p>
        </w:tc>
        <w:tc>
          <w:tcPr>
            <w:tcW w:w="4670" w:type="dxa"/>
          </w:tcPr>
          <w:p w14:paraId="1A3BCA54" w14:textId="77777777" w:rsidR="002F78AA" w:rsidRPr="00C66544" w:rsidRDefault="002F78AA" w:rsidP="005A17F2">
            <w:pPr>
              <w:tabs>
                <w:tab w:val="left" w:pos="945"/>
              </w:tabs>
              <w:rPr>
                <w:rFonts w:ascii="Times New Roman" w:hAnsi="Times New Roman"/>
                <w:sz w:val="24"/>
                <w:szCs w:val="24"/>
              </w:rPr>
            </w:pPr>
          </w:p>
        </w:tc>
      </w:tr>
      <w:tr w:rsidR="002F78AA" w:rsidRPr="00C66544" w14:paraId="6ECC91AD" w14:textId="77777777" w:rsidTr="005A17F2">
        <w:tc>
          <w:tcPr>
            <w:tcW w:w="9810" w:type="dxa"/>
            <w:gridSpan w:val="4"/>
            <w:shd w:val="pct5" w:color="auto" w:fill="auto"/>
          </w:tcPr>
          <w:p w14:paraId="26D9061F" w14:textId="77777777" w:rsidR="002F78AA" w:rsidRPr="00C66544" w:rsidRDefault="002F78AA" w:rsidP="005A17F2">
            <w:pPr>
              <w:tabs>
                <w:tab w:val="left" w:pos="945"/>
              </w:tabs>
              <w:rPr>
                <w:rFonts w:ascii="Times New Roman" w:hAnsi="Times New Roman"/>
                <w:sz w:val="24"/>
                <w:szCs w:val="24"/>
              </w:rPr>
            </w:pPr>
            <w:r w:rsidRPr="00C66544">
              <w:rPr>
                <w:rFonts w:ascii="Times New Roman" w:hAnsi="Times New Roman"/>
                <w:sz w:val="24"/>
                <w:szCs w:val="24"/>
              </w:rPr>
              <w:t>3. Järeldused konkursi kohta</w:t>
            </w:r>
          </w:p>
        </w:tc>
      </w:tr>
      <w:tr w:rsidR="002F78AA" w:rsidRPr="00C66544" w14:paraId="7381BCAD" w14:textId="77777777" w:rsidTr="005A17F2">
        <w:trPr>
          <w:trHeight w:val="898"/>
        </w:trPr>
        <w:tc>
          <w:tcPr>
            <w:tcW w:w="9810" w:type="dxa"/>
            <w:gridSpan w:val="4"/>
            <w:vAlign w:val="center"/>
          </w:tcPr>
          <w:p w14:paraId="14FCEDFE" w14:textId="3321034A" w:rsidR="000E3BDB" w:rsidRPr="00C66544" w:rsidRDefault="000E3BDB" w:rsidP="000E3BDB">
            <w:pPr>
              <w:tabs>
                <w:tab w:val="left" w:pos="945"/>
              </w:tabs>
              <w:jc w:val="both"/>
              <w:rPr>
                <w:rFonts w:ascii="Times New Roman" w:hAnsi="Times New Roman"/>
                <w:iCs/>
                <w:sz w:val="24"/>
                <w:szCs w:val="24"/>
              </w:rPr>
            </w:pPr>
            <w:bookmarkStart w:id="4" w:name="_Hlk45876747"/>
            <w:r w:rsidRPr="00C66544">
              <w:rPr>
                <w:rFonts w:ascii="Times New Roman" w:hAnsi="Times New Roman"/>
                <w:iCs/>
                <w:sz w:val="24"/>
                <w:szCs w:val="24"/>
              </w:rPr>
              <w:t xml:space="preserve">Tegemist oli viimase projektiga, mis sai toetuse 2018. aastal ja mille lõpp jäi aastasse 2020. Alates 2019. aastast tugitegevuste konkurssi enam ei toimu. Konkursi uuesti avamine peaks olema aruteluks </w:t>
            </w:r>
            <w:proofErr w:type="spellStart"/>
            <w:r w:rsidRPr="00C66544">
              <w:rPr>
                <w:rFonts w:ascii="Times New Roman" w:hAnsi="Times New Roman"/>
                <w:iCs/>
                <w:sz w:val="24"/>
                <w:szCs w:val="24"/>
              </w:rPr>
              <w:t>KÜSKi</w:t>
            </w:r>
            <w:proofErr w:type="spellEnd"/>
            <w:r w:rsidRPr="00C66544">
              <w:rPr>
                <w:rFonts w:ascii="Times New Roman" w:hAnsi="Times New Roman"/>
                <w:iCs/>
                <w:sz w:val="24"/>
                <w:szCs w:val="24"/>
              </w:rPr>
              <w:t xml:space="preserve"> uue strateegia koostamisel, kuid seni on konkursi peatamine seotud olnud eelkõige </w:t>
            </w:r>
            <w:proofErr w:type="spellStart"/>
            <w:r w:rsidRPr="00C66544">
              <w:rPr>
                <w:rFonts w:ascii="Times New Roman" w:hAnsi="Times New Roman"/>
                <w:iCs/>
                <w:sz w:val="24"/>
                <w:szCs w:val="24"/>
              </w:rPr>
              <w:t>KÜSKi</w:t>
            </w:r>
            <w:proofErr w:type="spellEnd"/>
            <w:r w:rsidRPr="00C66544">
              <w:rPr>
                <w:rFonts w:ascii="Times New Roman" w:hAnsi="Times New Roman"/>
                <w:iCs/>
                <w:sz w:val="24"/>
                <w:szCs w:val="24"/>
              </w:rPr>
              <w:t xml:space="preserve"> rahaliste vahendite nappusega ja sellest tuleneva valikute tegemisega. Samas selliste vabaühenduste vajadustest esile kerkivate tegevuste läbiviimise paindlik toetamine on kindlasti oluline, kuid läbimõtlemist vajab selle vorm ja sisu. Näiteks võib kaaluda kriteeriume projektiga kaasatavate ulatuse ja kasusaajate osas ning korraldada üks tugitegevuste konkurss aastas, mis võimaldab korraldada nende suhteliselt objektiivse hindamise. </w:t>
            </w:r>
          </w:p>
          <w:bookmarkEnd w:id="4"/>
          <w:p w14:paraId="38FD9674" w14:textId="730EAC82" w:rsidR="002F78AA" w:rsidRPr="00C66544" w:rsidRDefault="002F78AA" w:rsidP="005A17F2">
            <w:pPr>
              <w:tabs>
                <w:tab w:val="left" w:pos="945"/>
              </w:tabs>
              <w:jc w:val="both"/>
              <w:rPr>
                <w:rFonts w:ascii="Times New Roman" w:hAnsi="Times New Roman"/>
                <w:i/>
                <w:sz w:val="24"/>
                <w:szCs w:val="24"/>
              </w:rPr>
            </w:pPr>
          </w:p>
        </w:tc>
      </w:tr>
    </w:tbl>
    <w:p w14:paraId="53301F33" w14:textId="77777777" w:rsidR="002F78AA" w:rsidRPr="00C66544" w:rsidRDefault="002F78AA" w:rsidP="002F78AA">
      <w:pPr>
        <w:tabs>
          <w:tab w:val="left" w:pos="945"/>
        </w:tabs>
        <w:spacing w:after="0"/>
        <w:rPr>
          <w:rFonts w:ascii="Times New Roman" w:hAnsi="Times New Roman"/>
          <w:sz w:val="24"/>
          <w:szCs w:val="24"/>
        </w:rPr>
      </w:pPr>
    </w:p>
    <w:p w14:paraId="7829C629" w14:textId="77777777" w:rsidR="002F78AA" w:rsidRPr="00C66544" w:rsidRDefault="002F78AA" w:rsidP="002F78AA">
      <w:pPr>
        <w:tabs>
          <w:tab w:val="left" w:pos="945"/>
        </w:tabs>
        <w:spacing w:after="0"/>
        <w:rPr>
          <w:rFonts w:ascii="Times New Roman" w:hAnsi="Times New Roman"/>
          <w:sz w:val="24"/>
          <w:szCs w:val="24"/>
        </w:rPr>
      </w:pPr>
    </w:p>
    <w:tbl>
      <w:tblPr>
        <w:tblStyle w:val="Kontuurtabel"/>
        <w:tblW w:w="9810" w:type="dxa"/>
        <w:tblInd w:w="-176" w:type="dxa"/>
        <w:tblLook w:val="04A0" w:firstRow="1" w:lastRow="0" w:firstColumn="1" w:lastColumn="0" w:noHBand="0" w:noVBand="1"/>
      </w:tblPr>
      <w:tblGrid>
        <w:gridCol w:w="9810"/>
      </w:tblGrid>
      <w:tr w:rsidR="002F78AA" w:rsidRPr="00C66544" w14:paraId="2F1C3ED5" w14:textId="77777777" w:rsidTr="005A17F2">
        <w:tc>
          <w:tcPr>
            <w:tcW w:w="9810" w:type="dxa"/>
            <w:shd w:val="pct5" w:color="auto" w:fill="auto"/>
            <w:hideMark/>
          </w:tcPr>
          <w:p w14:paraId="75A3FC8A" w14:textId="77777777" w:rsidR="002F78AA" w:rsidRPr="00C66544" w:rsidRDefault="002F78AA" w:rsidP="005A17F2">
            <w:pPr>
              <w:rPr>
                <w:rFonts w:ascii="Times New Roman" w:hAnsi="Times New Roman"/>
                <w:b/>
                <w:bCs/>
                <w:sz w:val="24"/>
                <w:szCs w:val="24"/>
              </w:rPr>
            </w:pPr>
            <w:proofErr w:type="spellStart"/>
            <w:r w:rsidRPr="00C66544">
              <w:rPr>
                <w:rFonts w:ascii="Times New Roman" w:hAnsi="Times New Roman"/>
                <w:b/>
                <w:bCs/>
                <w:sz w:val="24"/>
                <w:szCs w:val="24"/>
              </w:rPr>
              <w:t>MAKidelt</w:t>
            </w:r>
            <w:proofErr w:type="spellEnd"/>
            <w:r w:rsidRPr="00C66544">
              <w:rPr>
                <w:rFonts w:ascii="Times New Roman" w:hAnsi="Times New Roman"/>
                <w:b/>
                <w:bCs/>
                <w:sz w:val="24"/>
                <w:szCs w:val="24"/>
              </w:rPr>
              <w:t xml:space="preserve"> tellitavad juhtide arenguprogrammid maakondades</w:t>
            </w:r>
          </w:p>
        </w:tc>
      </w:tr>
      <w:tr w:rsidR="002F78AA" w:rsidRPr="00C66544" w14:paraId="36BD89B5" w14:textId="77777777" w:rsidTr="005A17F2">
        <w:tc>
          <w:tcPr>
            <w:tcW w:w="9810" w:type="dxa"/>
            <w:shd w:val="pct5" w:color="auto" w:fill="auto"/>
            <w:hideMark/>
          </w:tcPr>
          <w:p w14:paraId="69A33F3A" w14:textId="77777777" w:rsidR="002F78AA" w:rsidRPr="00C66544" w:rsidRDefault="002F78AA" w:rsidP="005A17F2">
            <w:pPr>
              <w:tabs>
                <w:tab w:val="left" w:pos="945"/>
              </w:tabs>
              <w:rPr>
                <w:rFonts w:ascii="Times New Roman" w:hAnsi="Times New Roman"/>
                <w:sz w:val="24"/>
                <w:szCs w:val="24"/>
              </w:rPr>
            </w:pPr>
            <w:r w:rsidRPr="00C66544">
              <w:rPr>
                <w:rFonts w:ascii="Times New Roman" w:hAnsi="Times New Roman"/>
                <w:sz w:val="24"/>
                <w:szCs w:val="24"/>
              </w:rPr>
              <w:t>1. Ülevaade, tulemused</w:t>
            </w:r>
          </w:p>
        </w:tc>
      </w:tr>
      <w:tr w:rsidR="002F78AA" w:rsidRPr="00C66544" w14:paraId="3061A461" w14:textId="77777777" w:rsidTr="005A17F2">
        <w:tc>
          <w:tcPr>
            <w:tcW w:w="9810" w:type="dxa"/>
          </w:tcPr>
          <w:p w14:paraId="2058C557" w14:textId="6C920695" w:rsidR="002F78AA" w:rsidRPr="00C66544" w:rsidRDefault="000E3BDB" w:rsidP="006A72B5">
            <w:pPr>
              <w:tabs>
                <w:tab w:val="left" w:pos="945"/>
              </w:tabs>
              <w:rPr>
                <w:rFonts w:ascii="Times New Roman" w:hAnsi="Times New Roman"/>
                <w:sz w:val="24"/>
                <w:szCs w:val="24"/>
              </w:rPr>
            </w:pPr>
            <w:r w:rsidRPr="00C66544">
              <w:rPr>
                <w:rFonts w:ascii="Times New Roman" w:hAnsi="Times New Roman"/>
                <w:sz w:val="24"/>
                <w:szCs w:val="24"/>
              </w:rPr>
              <w:t xml:space="preserve">Tugitegevused maakonna vabaühenduste juhtide arendamiseks aastal 2020 on hetkel ellu viimisel. Vahearuande esitamise seisuga ei ole üheski maakonnas veel tegevused ellu viidud. Tegevuste elluviimise abikõlblik periood on 01.01.2020 </w:t>
            </w:r>
            <w:r w:rsidR="0057670E" w:rsidRPr="00C66544">
              <w:rPr>
                <w:rFonts w:ascii="Times New Roman" w:hAnsi="Times New Roman"/>
                <w:sz w:val="24"/>
                <w:szCs w:val="24"/>
              </w:rPr>
              <w:t>–</w:t>
            </w:r>
            <w:r w:rsidRPr="00C66544">
              <w:rPr>
                <w:rFonts w:ascii="Times New Roman" w:hAnsi="Times New Roman"/>
                <w:sz w:val="24"/>
                <w:szCs w:val="24"/>
              </w:rPr>
              <w:t xml:space="preserve"> </w:t>
            </w:r>
            <w:r w:rsidR="0057670E" w:rsidRPr="00C66544">
              <w:rPr>
                <w:rFonts w:ascii="Times New Roman" w:hAnsi="Times New Roman"/>
                <w:sz w:val="24"/>
                <w:szCs w:val="24"/>
              </w:rPr>
              <w:t xml:space="preserve">31.10.2020. Tugitegevusi viiakse ellu kõigis maakondades, sh Ida-Virumaal ja Harjumaal ka vene keeles. Otseselt </w:t>
            </w:r>
            <w:proofErr w:type="spellStart"/>
            <w:r w:rsidR="0057670E" w:rsidRPr="00C66544">
              <w:rPr>
                <w:rFonts w:ascii="Times New Roman" w:hAnsi="Times New Roman"/>
                <w:sz w:val="24"/>
                <w:szCs w:val="24"/>
              </w:rPr>
              <w:t>ühistaotlusi</w:t>
            </w:r>
            <w:proofErr w:type="spellEnd"/>
            <w:r w:rsidR="0057670E" w:rsidRPr="00C66544">
              <w:rPr>
                <w:rFonts w:ascii="Times New Roman" w:hAnsi="Times New Roman"/>
                <w:sz w:val="24"/>
                <w:szCs w:val="24"/>
              </w:rPr>
              <w:t xml:space="preserve"> sellel aastal ei esitatud</w:t>
            </w:r>
            <w:r w:rsidR="006A72B5">
              <w:rPr>
                <w:rFonts w:ascii="Times New Roman" w:hAnsi="Times New Roman"/>
                <w:sz w:val="24"/>
                <w:szCs w:val="24"/>
              </w:rPr>
              <w:t>,</w:t>
            </w:r>
            <w:r w:rsidR="0057670E" w:rsidRPr="00C66544">
              <w:rPr>
                <w:rFonts w:ascii="Times New Roman" w:hAnsi="Times New Roman"/>
                <w:sz w:val="24"/>
                <w:szCs w:val="24"/>
              </w:rPr>
              <w:t xml:space="preserve"> kuid järjest enam tehakse tugitegevuste elluviimisel maakondade vahel koostööd, korraldatakse ühiseid koolitusi või muid tegevusi (näiteks õppereisid). Sellel aastal olid fookusteemaks tulevikutrendid vabaühenduste maailmas. KÜSK </w:t>
            </w:r>
            <w:r w:rsidR="006A72B5">
              <w:rPr>
                <w:rFonts w:ascii="Times New Roman" w:hAnsi="Times New Roman"/>
                <w:sz w:val="24"/>
                <w:szCs w:val="24"/>
              </w:rPr>
              <w:t>ei määra teemasid ega valdkondi</w:t>
            </w:r>
            <w:r w:rsidR="0057670E" w:rsidRPr="00C66544">
              <w:rPr>
                <w:rFonts w:ascii="Times New Roman" w:hAnsi="Times New Roman"/>
                <w:sz w:val="24"/>
                <w:szCs w:val="24"/>
              </w:rPr>
              <w:t xml:space="preserve">, milliseid tugitegevusi tuleb kusagil ellu viia, kuid taotluses pidid arenduskeskused analüüsima nii kavandatud tegevuste vajalikkust kui näitama, kuidas on need seotud selle aasta fookusteemaga. Tugitegevuste ellu viimist mõjutas muidugi COVID-19 viiruse puhangust tulenenud kriis ja eriolukord. See tõi kaasa nii uute meetodite katsetamise (näiteks veebikoolitused </w:t>
            </w:r>
            <w:proofErr w:type="spellStart"/>
            <w:r w:rsidR="0057670E" w:rsidRPr="00C66544">
              <w:rPr>
                <w:rFonts w:ascii="Times New Roman" w:hAnsi="Times New Roman"/>
                <w:sz w:val="24"/>
                <w:szCs w:val="24"/>
              </w:rPr>
              <w:t>zoomis</w:t>
            </w:r>
            <w:proofErr w:type="spellEnd"/>
            <w:r w:rsidR="0057670E" w:rsidRPr="00C66544">
              <w:rPr>
                <w:rFonts w:ascii="Times New Roman" w:hAnsi="Times New Roman"/>
                <w:sz w:val="24"/>
                <w:szCs w:val="24"/>
              </w:rPr>
              <w:t>) kui ka teatud tegevuste edasi lükkamise (näiteks õppereisid). Siiski piisavalt pikk abikõlblik periood peaks lubama tugitegevused kõikjal ellu viia</w:t>
            </w:r>
            <w:r w:rsidR="006A72B5">
              <w:rPr>
                <w:rFonts w:ascii="Times New Roman" w:hAnsi="Times New Roman"/>
                <w:sz w:val="24"/>
                <w:szCs w:val="24"/>
              </w:rPr>
              <w:t>.</w:t>
            </w:r>
          </w:p>
          <w:p w14:paraId="23553B4E" w14:textId="50FBC2A2" w:rsidR="006E17C0" w:rsidRPr="00C66544" w:rsidRDefault="006E17C0" w:rsidP="006E17C0">
            <w:pPr>
              <w:spacing w:before="80" w:after="80"/>
              <w:rPr>
                <w:rFonts w:ascii="Times New Roman" w:hAnsi="Times New Roman"/>
                <w:sz w:val="24"/>
                <w:szCs w:val="24"/>
              </w:rPr>
            </w:pPr>
            <w:r w:rsidRPr="00C66544">
              <w:rPr>
                <w:rFonts w:ascii="Times New Roman" w:hAnsi="Times New Roman"/>
                <w:sz w:val="24"/>
                <w:szCs w:val="24"/>
              </w:rPr>
              <w:t xml:space="preserve">2020. aasta tugitegevuste puhul korraldame keskse küsitluse, kus uurime kõigilt osalejatelt (5 palli süsteemis), 1) Kuidas hindad saadud teadmiste ja oskuste rakendatavust oma ühingu igapäevases töös? 2) Kas soovitaksid läbitud tegevusi mõnes sarnases vabaühenduses sinu positsioonil tegutsevale kolleegile? </w:t>
            </w:r>
            <w:r w:rsidR="006A72B5">
              <w:rPr>
                <w:rFonts w:ascii="Times New Roman" w:hAnsi="Times New Roman"/>
                <w:sz w:val="24"/>
                <w:szCs w:val="24"/>
              </w:rPr>
              <w:t>Küsitluse</w:t>
            </w:r>
            <w:r w:rsidRPr="00C66544">
              <w:rPr>
                <w:rFonts w:ascii="Times New Roman" w:hAnsi="Times New Roman"/>
                <w:sz w:val="24"/>
                <w:szCs w:val="24"/>
              </w:rPr>
              <w:t xml:space="preserve"> tulemustest saame anda ülevaate 2020. aasta koondaruandes.</w:t>
            </w:r>
          </w:p>
          <w:p w14:paraId="08975341" w14:textId="77777777" w:rsidR="002F78AA" w:rsidRPr="00C66544" w:rsidRDefault="002F78AA" w:rsidP="005A17F2">
            <w:pPr>
              <w:tabs>
                <w:tab w:val="left" w:pos="945"/>
              </w:tabs>
              <w:rPr>
                <w:rFonts w:ascii="Times New Roman" w:hAnsi="Times New Roman"/>
                <w:sz w:val="24"/>
                <w:szCs w:val="24"/>
              </w:rPr>
            </w:pPr>
          </w:p>
        </w:tc>
      </w:tr>
      <w:tr w:rsidR="002F78AA" w:rsidRPr="00C66544" w14:paraId="7102C800" w14:textId="77777777" w:rsidTr="005A17F2">
        <w:tc>
          <w:tcPr>
            <w:tcW w:w="9810" w:type="dxa"/>
            <w:shd w:val="pct5" w:color="auto" w:fill="auto"/>
          </w:tcPr>
          <w:p w14:paraId="2CEBE6D2" w14:textId="77777777" w:rsidR="002F78AA" w:rsidRPr="00C66544" w:rsidRDefault="002F78AA" w:rsidP="005A17F2">
            <w:pPr>
              <w:tabs>
                <w:tab w:val="left" w:pos="945"/>
              </w:tabs>
              <w:rPr>
                <w:rFonts w:ascii="Times New Roman" w:hAnsi="Times New Roman"/>
                <w:sz w:val="24"/>
                <w:szCs w:val="24"/>
              </w:rPr>
            </w:pPr>
            <w:r w:rsidRPr="00C66544">
              <w:rPr>
                <w:rFonts w:ascii="Times New Roman" w:hAnsi="Times New Roman"/>
                <w:sz w:val="24"/>
                <w:szCs w:val="24"/>
              </w:rPr>
              <w:t xml:space="preserve">2. Järeldused edasise vajaduse ja korralduse osas.   </w:t>
            </w:r>
          </w:p>
        </w:tc>
      </w:tr>
      <w:tr w:rsidR="002F78AA" w:rsidRPr="00C66544" w14:paraId="599CB2FD" w14:textId="77777777" w:rsidTr="005A17F2">
        <w:trPr>
          <w:trHeight w:val="873"/>
        </w:trPr>
        <w:tc>
          <w:tcPr>
            <w:tcW w:w="9810" w:type="dxa"/>
          </w:tcPr>
          <w:p w14:paraId="58829483" w14:textId="390155B2" w:rsidR="002F78AA" w:rsidRPr="00C66544" w:rsidRDefault="0057670E" w:rsidP="005A17F2">
            <w:pPr>
              <w:tabs>
                <w:tab w:val="left" w:pos="945"/>
              </w:tabs>
              <w:rPr>
                <w:rFonts w:ascii="Times New Roman" w:hAnsi="Times New Roman"/>
                <w:sz w:val="24"/>
                <w:szCs w:val="24"/>
              </w:rPr>
            </w:pPr>
            <w:r w:rsidRPr="00C66544">
              <w:rPr>
                <w:rFonts w:ascii="Times New Roman" w:hAnsi="Times New Roman"/>
                <w:sz w:val="24"/>
                <w:szCs w:val="24"/>
              </w:rPr>
              <w:t xml:space="preserve">2020. aastal ellu viidud tugitegevused said rahastatud </w:t>
            </w:r>
            <w:proofErr w:type="spellStart"/>
            <w:r w:rsidRPr="00C66544">
              <w:rPr>
                <w:rFonts w:ascii="Times New Roman" w:hAnsi="Times New Roman"/>
                <w:sz w:val="24"/>
                <w:szCs w:val="24"/>
              </w:rPr>
              <w:t>KÜSKi</w:t>
            </w:r>
            <w:proofErr w:type="spellEnd"/>
            <w:r w:rsidRPr="00C66544">
              <w:rPr>
                <w:rFonts w:ascii="Times New Roman" w:hAnsi="Times New Roman"/>
                <w:sz w:val="24"/>
                <w:szCs w:val="24"/>
              </w:rPr>
              <w:t xml:space="preserve"> 2019. aasta eelarvest. </w:t>
            </w:r>
            <w:proofErr w:type="spellStart"/>
            <w:r w:rsidRPr="00C66544">
              <w:rPr>
                <w:rFonts w:ascii="Times New Roman" w:hAnsi="Times New Roman"/>
                <w:sz w:val="24"/>
                <w:szCs w:val="24"/>
              </w:rPr>
              <w:t>KÜSKi</w:t>
            </w:r>
            <w:proofErr w:type="spellEnd"/>
            <w:r w:rsidRPr="00C66544">
              <w:rPr>
                <w:rFonts w:ascii="Times New Roman" w:hAnsi="Times New Roman"/>
                <w:sz w:val="24"/>
                <w:szCs w:val="24"/>
              </w:rPr>
              <w:t xml:space="preserve"> 2020. aasta eelarves taoliste tugitegevuste elluviimiseks raha ei ole. Kui jätkatakse sarnaste tegevustega 2021. aastal, siis rahastatakse seda juba 2021. aasta eelarvest. Kas ja kuidas selliste tegevustega jätkata</w:t>
            </w:r>
            <w:r w:rsidR="00F96502">
              <w:rPr>
                <w:rFonts w:ascii="Times New Roman" w:hAnsi="Times New Roman"/>
                <w:sz w:val="24"/>
                <w:szCs w:val="24"/>
              </w:rPr>
              <w:t>,</w:t>
            </w:r>
            <w:r w:rsidRPr="00C66544">
              <w:rPr>
                <w:rFonts w:ascii="Times New Roman" w:hAnsi="Times New Roman"/>
                <w:sz w:val="24"/>
                <w:szCs w:val="24"/>
              </w:rPr>
              <w:t xml:space="preserve"> peaks leidma lahenduse </w:t>
            </w:r>
            <w:proofErr w:type="spellStart"/>
            <w:r w:rsidRPr="00C66544">
              <w:rPr>
                <w:rFonts w:ascii="Times New Roman" w:hAnsi="Times New Roman"/>
                <w:sz w:val="24"/>
                <w:szCs w:val="24"/>
              </w:rPr>
              <w:t>KÜSKi</w:t>
            </w:r>
            <w:proofErr w:type="spellEnd"/>
            <w:r w:rsidRPr="00C66544">
              <w:rPr>
                <w:rFonts w:ascii="Times New Roman" w:hAnsi="Times New Roman"/>
                <w:sz w:val="24"/>
                <w:szCs w:val="24"/>
              </w:rPr>
              <w:t xml:space="preserve"> strateegia </w:t>
            </w:r>
            <w:r w:rsidR="00F96502">
              <w:rPr>
                <w:rFonts w:ascii="Times New Roman" w:hAnsi="Times New Roman"/>
                <w:sz w:val="24"/>
                <w:szCs w:val="24"/>
              </w:rPr>
              <w:t xml:space="preserve">2021-2024 </w:t>
            </w:r>
            <w:r w:rsidRPr="00C66544">
              <w:rPr>
                <w:rFonts w:ascii="Times New Roman" w:hAnsi="Times New Roman"/>
                <w:sz w:val="24"/>
                <w:szCs w:val="24"/>
              </w:rPr>
              <w:t>koostamise protsessis.</w:t>
            </w:r>
          </w:p>
          <w:p w14:paraId="31ECA705" w14:textId="2031866E" w:rsidR="0057670E" w:rsidRPr="00C66544" w:rsidRDefault="0057670E" w:rsidP="005A17F2">
            <w:pPr>
              <w:tabs>
                <w:tab w:val="left" w:pos="945"/>
              </w:tabs>
              <w:rPr>
                <w:rFonts w:ascii="Times New Roman" w:hAnsi="Times New Roman"/>
                <w:sz w:val="24"/>
                <w:szCs w:val="24"/>
              </w:rPr>
            </w:pPr>
            <w:r w:rsidRPr="00C66544">
              <w:rPr>
                <w:rFonts w:ascii="Times New Roman" w:hAnsi="Times New Roman"/>
                <w:sz w:val="24"/>
                <w:szCs w:val="24"/>
              </w:rPr>
              <w:t xml:space="preserve">KÜSK peab taolisi pakutavaid </w:t>
            </w:r>
            <w:r w:rsidR="00F96502">
              <w:rPr>
                <w:rFonts w:ascii="Times New Roman" w:hAnsi="Times New Roman"/>
                <w:sz w:val="24"/>
                <w:szCs w:val="24"/>
              </w:rPr>
              <w:t>tugi</w:t>
            </w:r>
            <w:r w:rsidRPr="00C66544">
              <w:rPr>
                <w:rFonts w:ascii="Times New Roman" w:hAnsi="Times New Roman"/>
                <w:sz w:val="24"/>
                <w:szCs w:val="24"/>
              </w:rPr>
              <w:t>tegevusi</w:t>
            </w:r>
            <w:r w:rsidR="00F96502">
              <w:rPr>
                <w:rFonts w:ascii="Times New Roman" w:hAnsi="Times New Roman"/>
                <w:sz w:val="24"/>
                <w:szCs w:val="24"/>
              </w:rPr>
              <w:t xml:space="preserve"> väga</w:t>
            </w:r>
            <w:r w:rsidRPr="00C66544">
              <w:rPr>
                <w:rFonts w:ascii="Times New Roman" w:hAnsi="Times New Roman"/>
                <w:sz w:val="24"/>
                <w:szCs w:val="24"/>
              </w:rPr>
              <w:t xml:space="preserve"> vajalikuks ja ühingutele kasulikuks. Hetkel on see nõustamise kõrval teine </w:t>
            </w:r>
            <w:proofErr w:type="spellStart"/>
            <w:r w:rsidRPr="00C66544">
              <w:rPr>
                <w:rFonts w:ascii="Times New Roman" w:hAnsi="Times New Roman"/>
                <w:sz w:val="24"/>
                <w:szCs w:val="24"/>
              </w:rPr>
              <w:t>KÜSKi</w:t>
            </w:r>
            <w:proofErr w:type="spellEnd"/>
            <w:r w:rsidRPr="00C66544">
              <w:rPr>
                <w:rFonts w:ascii="Times New Roman" w:hAnsi="Times New Roman"/>
                <w:sz w:val="24"/>
                <w:szCs w:val="24"/>
              </w:rPr>
              <w:t xml:space="preserve"> pakutud teenus, mis jõuab laia ringi vabaühendusteni, sh ka rohujuure tasandil tegutsevate väikeste ühinguteni, kes näiteks ei pruugi olla arenguhüppe vooru kandideerimiseks peamine sihtgrupp (suuremahuline arenguhüpe ei pruugi vastata ühingu </w:t>
            </w:r>
            <w:r w:rsidRPr="00C66544">
              <w:rPr>
                <w:rFonts w:ascii="Times New Roman" w:hAnsi="Times New Roman"/>
                <w:sz w:val="24"/>
                <w:szCs w:val="24"/>
              </w:rPr>
              <w:lastRenderedPageBreak/>
              <w:t xml:space="preserve">vajadustele ja võimetele), kuid vajavad siiski tuge tulemuslikuks tegutsemiseks. </w:t>
            </w:r>
            <w:r w:rsidR="00F96502">
              <w:rPr>
                <w:rFonts w:ascii="Times New Roman" w:hAnsi="Times New Roman"/>
                <w:sz w:val="24"/>
                <w:szCs w:val="24"/>
              </w:rPr>
              <w:t xml:space="preserve">Eriti oluline ongi väiksemate ühingute toetamine tugitegevuste kaudu </w:t>
            </w:r>
            <w:proofErr w:type="spellStart"/>
            <w:r w:rsidR="00F96502">
              <w:rPr>
                <w:rFonts w:ascii="Times New Roman" w:hAnsi="Times New Roman"/>
                <w:sz w:val="24"/>
                <w:szCs w:val="24"/>
              </w:rPr>
              <w:t>KÜSKi</w:t>
            </w:r>
            <w:proofErr w:type="spellEnd"/>
            <w:r w:rsidR="00F96502">
              <w:rPr>
                <w:rFonts w:ascii="Times New Roman" w:hAnsi="Times New Roman"/>
                <w:sz w:val="24"/>
                <w:szCs w:val="24"/>
              </w:rPr>
              <w:t xml:space="preserve"> poolt.</w:t>
            </w:r>
          </w:p>
          <w:p w14:paraId="5D0A4E53" w14:textId="77777777" w:rsidR="006E17C0" w:rsidRPr="00C66544" w:rsidRDefault="0057670E" w:rsidP="0057670E">
            <w:pPr>
              <w:tabs>
                <w:tab w:val="left" w:pos="945"/>
              </w:tabs>
              <w:rPr>
                <w:rFonts w:ascii="Times New Roman" w:hAnsi="Times New Roman"/>
                <w:sz w:val="24"/>
                <w:szCs w:val="24"/>
              </w:rPr>
            </w:pPr>
            <w:r w:rsidRPr="00C66544">
              <w:rPr>
                <w:rFonts w:ascii="Times New Roman" w:hAnsi="Times New Roman"/>
                <w:sz w:val="24"/>
                <w:szCs w:val="24"/>
              </w:rPr>
              <w:t xml:space="preserve">Meie hinnangul on ennast õigustanud ka see, et maakonna arenduskeskuste konsultandid saavad suurest ise otsustada, millised tugitegevused ja millisele sihtgrupile mingi aasta oma maakonna ühendustele ellu viia. Iga-aastane ühesugune arenguprogramm ei pruugiks leida piisavalt osalejaid. Selline lähenemine paneb ka konsultantidele suurema vastutuse ja annab neile võimaluse ennast arendada. KÜSK saab konsultante siin toetada aidates seada aastaseid fookusteemasid, pakkudes konsultantidele sobivaid koolitusi ja võimalust asju omavahel arutada, suunates neid suuremale koostööle ning </w:t>
            </w:r>
            <w:r w:rsidR="006E17C0" w:rsidRPr="00C66544">
              <w:rPr>
                <w:rFonts w:ascii="Times New Roman" w:hAnsi="Times New Roman"/>
                <w:sz w:val="24"/>
                <w:szCs w:val="24"/>
              </w:rPr>
              <w:t>suunates konsultante taotlust täites sisuliselt läbi mõtlema ja põhjendama, miks just mingid tegevused on valitud.</w:t>
            </w:r>
          </w:p>
          <w:p w14:paraId="52A230F3" w14:textId="77777777" w:rsidR="006E17C0" w:rsidRPr="00C66544" w:rsidRDefault="006E17C0" w:rsidP="0057670E">
            <w:pPr>
              <w:tabs>
                <w:tab w:val="left" w:pos="945"/>
              </w:tabs>
              <w:rPr>
                <w:rFonts w:ascii="Times New Roman" w:hAnsi="Times New Roman"/>
                <w:sz w:val="24"/>
                <w:szCs w:val="24"/>
              </w:rPr>
            </w:pPr>
            <w:r w:rsidRPr="00C66544">
              <w:rPr>
                <w:rFonts w:ascii="Times New Roman" w:hAnsi="Times New Roman"/>
                <w:sz w:val="24"/>
                <w:szCs w:val="24"/>
              </w:rPr>
              <w:t>Näeme potentsiaali arenguks kahes kohas:</w:t>
            </w:r>
          </w:p>
          <w:p w14:paraId="5D6BB1E1" w14:textId="77777777" w:rsidR="006E17C0" w:rsidRPr="00C66544" w:rsidRDefault="006E17C0" w:rsidP="006E17C0">
            <w:pPr>
              <w:pStyle w:val="Loendilik"/>
              <w:numPr>
                <w:ilvl w:val="0"/>
                <w:numId w:val="11"/>
              </w:numPr>
              <w:tabs>
                <w:tab w:val="left" w:pos="945"/>
              </w:tabs>
              <w:rPr>
                <w:rFonts w:ascii="Times New Roman" w:hAnsi="Times New Roman"/>
                <w:sz w:val="24"/>
                <w:szCs w:val="24"/>
              </w:rPr>
            </w:pPr>
            <w:r w:rsidRPr="00C66544">
              <w:rPr>
                <w:rFonts w:ascii="Times New Roman" w:hAnsi="Times New Roman"/>
                <w:sz w:val="24"/>
                <w:szCs w:val="24"/>
              </w:rPr>
              <w:t xml:space="preserve">Suurem koostöö </w:t>
            </w:r>
            <w:proofErr w:type="spellStart"/>
            <w:r w:rsidRPr="00C66544">
              <w:rPr>
                <w:rFonts w:ascii="Times New Roman" w:hAnsi="Times New Roman"/>
                <w:sz w:val="24"/>
                <w:szCs w:val="24"/>
              </w:rPr>
              <w:t>arenduskeskute</w:t>
            </w:r>
            <w:proofErr w:type="spellEnd"/>
            <w:r w:rsidRPr="00C66544">
              <w:rPr>
                <w:rFonts w:ascii="Times New Roman" w:hAnsi="Times New Roman"/>
                <w:sz w:val="24"/>
                <w:szCs w:val="24"/>
              </w:rPr>
              <w:t xml:space="preserve"> vahel tegevuste ellu viimisel. Esiteks annab see võimaluse erinevate maakondade vabaühenduste eestvedajatel rohkem üksteise tegemistega ennast kurssi viia ja koostöökohti leida. Teiseks võimaldab see ka nappe rahalisi vahendeid otstarbekamalt kasutada;</w:t>
            </w:r>
          </w:p>
          <w:p w14:paraId="7F6C1B11" w14:textId="37976D6D" w:rsidR="0057670E" w:rsidRPr="00C66544" w:rsidRDefault="006E17C0" w:rsidP="006E17C0">
            <w:pPr>
              <w:pStyle w:val="Loendilik"/>
              <w:numPr>
                <w:ilvl w:val="0"/>
                <w:numId w:val="11"/>
              </w:numPr>
              <w:tabs>
                <w:tab w:val="left" w:pos="945"/>
              </w:tabs>
              <w:rPr>
                <w:rFonts w:ascii="Times New Roman" w:hAnsi="Times New Roman"/>
                <w:sz w:val="24"/>
                <w:szCs w:val="24"/>
              </w:rPr>
            </w:pPr>
            <w:r w:rsidRPr="00C66544">
              <w:rPr>
                <w:rFonts w:ascii="Times New Roman" w:hAnsi="Times New Roman"/>
                <w:sz w:val="24"/>
                <w:szCs w:val="24"/>
              </w:rPr>
              <w:t>Uudsete meetodite kasutamine. Sh lisaks traditsioonilistele koolitustele-õppereisidele teiste võimaluste katsetamine. Samuti näitas eriolukord</w:t>
            </w:r>
            <w:r w:rsidR="00F96502">
              <w:rPr>
                <w:rFonts w:ascii="Times New Roman" w:hAnsi="Times New Roman"/>
                <w:sz w:val="24"/>
                <w:szCs w:val="24"/>
              </w:rPr>
              <w:t>,</w:t>
            </w:r>
            <w:r w:rsidRPr="00C66544">
              <w:rPr>
                <w:rFonts w:ascii="Times New Roman" w:hAnsi="Times New Roman"/>
                <w:sz w:val="24"/>
                <w:szCs w:val="24"/>
              </w:rPr>
              <w:t xml:space="preserve"> et </w:t>
            </w:r>
            <w:r w:rsidR="00F96502">
              <w:rPr>
                <w:rFonts w:ascii="Times New Roman" w:hAnsi="Times New Roman"/>
                <w:sz w:val="24"/>
                <w:szCs w:val="24"/>
              </w:rPr>
              <w:t>teatud</w:t>
            </w:r>
            <w:r w:rsidRPr="00C66544">
              <w:rPr>
                <w:rFonts w:ascii="Times New Roman" w:hAnsi="Times New Roman"/>
                <w:sz w:val="24"/>
                <w:szCs w:val="24"/>
              </w:rPr>
              <w:t xml:space="preserve"> koolitus</w:t>
            </w:r>
            <w:r w:rsidR="00F96502">
              <w:rPr>
                <w:rFonts w:ascii="Times New Roman" w:hAnsi="Times New Roman"/>
                <w:sz w:val="24"/>
                <w:szCs w:val="24"/>
              </w:rPr>
              <w:t>i</w:t>
            </w:r>
            <w:r w:rsidRPr="00C66544">
              <w:rPr>
                <w:rFonts w:ascii="Times New Roman" w:hAnsi="Times New Roman"/>
                <w:sz w:val="24"/>
                <w:szCs w:val="24"/>
              </w:rPr>
              <w:t xml:space="preserve"> on mõistlikum läbi viia veebi teel, siis on osalejatel kergem sellest osa saada ning sellistel koolitustel saavad ühingute esindajad osale</w:t>
            </w:r>
            <w:r w:rsidR="00F96502">
              <w:rPr>
                <w:rFonts w:ascii="Times New Roman" w:hAnsi="Times New Roman"/>
                <w:sz w:val="24"/>
                <w:szCs w:val="24"/>
              </w:rPr>
              <w:t>da</w:t>
            </w:r>
            <w:r w:rsidRPr="00C66544">
              <w:rPr>
                <w:rFonts w:ascii="Times New Roman" w:hAnsi="Times New Roman"/>
                <w:sz w:val="24"/>
                <w:szCs w:val="24"/>
              </w:rPr>
              <w:t xml:space="preserve"> sõltumata asukohast.</w:t>
            </w:r>
            <w:r w:rsidR="0057670E" w:rsidRPr="00C66544">
              <w:rPr>
                <w:rFonts w:ascii="Times New Roman" w:hAnsi="Times New Roman"/>
                <w:sz w:val="24"/>
                <w:szCs w:val="24"/>
              </w:rPr>
              <w:t xml:space="preserve"> </w:t>
            </w:r>
            <w:r w:rsidRPr="00C66544">
              <w:rPr>
                <w:rFonts w:ascii="Times New Roman" w:hAnsi="Times New Roman"/>
                <w:sz w:val="24"/>
                <w:szCs w:val="24"/>
              </w:rPr>
              <w:t>Muidugi on selliseid koolitusi, mida on parem teha osalejatega koha peal.</w:t>
            </w:r>
          </w:p>
          <w:p w14:paraId="12BF8D4E" w14:textId="47708C1E" w:rsidR="006E17C0" w:rsidRPr="00C66544" w:rsidRDefault="006E17C0" w:rsidP="006E17C0">
            <w:pPr>
              <w:tabs>
                <w:tab w:val="left" w:pos="945"/>
              </w:tabs>
              <w:rPr>
                <w:rFonts w:ascii="Times New Roman" w:hAnsi="Times New Roman"/>
                <w:sz w:val="24"/>
                <w:szCs w:val="24"/>
              </w:rPr>
            </w:pPr>
            <w:r w:rsidRPr="00C66544">
              <w:rPr>
                <w:rFonts w:ascii="Times New Roman" w:hAnsi="Times New Roman"/>
                <w:sz w:val="24"/>
                <w:szCs w:val="24"/>
              </w:rPr>
              <w:t>Teatud murekohaks on olnud ka rahaliste vahendite nappus maakonna kohta, mis ei võimalda alati parimaid koolitajaid tellida. Hetkel on parim lahendus sellele pakkuda omavahelise koostöö näol.</w:t>
            </w:r>
          </w:p>
        </w:tc>
      </w:tr>
    </w:tbl>
    <w:p w14:paraId="6B8B82F4" w14:textId="77777777" w:rsidR="002F78AA" w:rsidRPr="00C66544" w:rsidRDefault="002F78AA" w:rsidP="002F78AA">
      <w:pPr>
        <w:tabs>
          <w:tab w:val="left" w:pos="945"/>
        </w:tabs>
        <w:spacing w:after="0"/>
        <w:rPr>
          <w:rFonts w:ascii="Times New Roman" w:hAnsi="Times New Roman"/>
          <w:b/>
          <w:sz w:val="24"/>
          <w:szCs w:val="24"/>
        </w:rPr>
      </w:pPr>
    </w:p>
    <w:p w14:paraId="622BABD2" w14:textId="77777777" w:rsidR="002F78AA" w:rsidRPr="00C66544" w:rsidRDefault="002F78AA" w:rsidP="002F78AA">
      <w:pPr>
        <w:tabs>
          <w:tab w:val="left" w:pos="945"/>
        </w:tabs>
        <w:spacing w:after="0"/>
        <w:rPr>
          <w:rFonts w:ascii="Times New Roman" w:hAnsi="Times New Roman"/>
          <w:b/>
          <w:sz w:val="24"/>
          <w:szCs w:val="24"/>
        </w:rPr>
      </w:pPr>
    </w:p>
    <w:p w14:paraId="406B87C2" w14:textId="77777777" w:rsidR="002F78AA" w:rsidRPr="00C66544" w:rsidRDefault="002F78AA" w:rsidP="002F78AA">
      <w:pPr>
        <w:tabs>
          <w:tab w:val="left" w:pos="945"/>
        </w:tabs>
        <w:spacing w:after="0"/>
        <w:rPr>
          <w:rFonts w:ascii="Times New Roman" w:hAnsi="Times New Roman"/>
          <w:b/>
          <w:sz w:val="24"/>
          <w:szCs w:val="24"/>
        </w:rPr>
      </w:pPr>
      <w:r w:rsidRPr="00C66544">
        <w:rPr>
          <w:rFonts w:ascii="Times New Roman" w:hAnsi="Times New Roman"/>
          <w:b/>
          <w:sz w:val="24"/>
          <w:szCs w:val="24"/>
        </w:rPr>
        <w:t>III RAHVUSVAHELISE KOOSTÖÖ TOETUSED</w:t>
      </w:r>
    </w:p>
    <w:tbl>
      <w:tblPr>
        <w:tblStyle w:val="Kontuurtabel"/>
        <w:tblW w:w="9810" w:type="dxa"/>
        <w:tblInd w:w="-176" w:type="dxa"/>
        <w:tblLook w:val="04A0" w:firstRow="1" w:lastRow="0" w:firstColumn="1" w:lastColumn="0" w:noHBand="0" w:noVBand="1"/>
      </w:tblPr>
      <w:tblGrid>
        <w:gridCol w:w="9810"/>
      </w:tblGrid>
      <w:tr w:rsidR="002F78AA" w:rsidRPr="00C66544" w14:paraId="6065A7C3" w14:textId="77777777" w:rsidTr="005A17F2">
        <w:tc>
          <w:tcPr>
            <w:tcW w:w="9810" w:type="dxa"/>
            <w:shd w:val="pct5" w:color="auto" w:fill="auto"/>
            <w:hideMark/>
          </w:tcPr>
          <w:p w14:paraId="7843E99A" w14:textId="77777777" w:rsidR="002F78AA" w:rsidRPr="00C66544" w:rsidRDefault="002F78AA" w:rsidP="005A17F2">
            <w:pPr>
              <w:tabs>
                <w:tab w:val="left" w:pos="945"/>
              </w:tabs>
              <w:rPr>
                <w:rFonts w:ascii="Times New Roman" w:hAnsi="Times New Roman"/>
                <w:b/>
                <w:sz w:val="24"/>
                <w:szCs w:val="24"/>
              </w:rPr>
            </w:pPr>
            <w:r w:rsidRPr="00C66544">
              <w:rPr>
                <w:rFonts w:ascii="Times New Roman" w:hAnsi="Times New Roman"/>
                <w:b/>
                <w:sz w:val="24"/>
                <w:szCs w:val="24"/>
              </w:rPr>
              <w:t xml:space="preserve">Reisitoetuste konkurss </w:t>
            </w:r>
          </w:p>
        </w:tc>
      </w:tr>
      <w:tr w:rsidR="002F78AA" w:rsidRPr="00C66544" w14:paraId="10F0E2F3" w14:textId="77777777" w:rsidTr="005A17F2">
        <w:tc>
          <w:tcPr>
            <w:tcW w:w="9810" w:type="dxa"/>
            <w:shd w:val="pct5" w:color="auto" w:fill="auto"/>
          </w:tcPr>
          <w:p w14:paraId="36E1D68E" w14:textId="03CAC3D8" w:rsidR="002F78AA" w:rsidRPr="00C66544" w:rsidRDefault="002F78AA" w:rsidP="005337BB">
            <w:pPr>
              <w:tabs>
                <w:tab w:val="left" w:pos="945"/>
              </w:tabs>
              <w:rPr>
                <w:rFonts w:ascii="Times New Roman" w:hAnsi="Times New Roman"/>
                <w:sz w:val="24"/>
                <w:szCs w:val="24"/>
              </w:rPr>
            </w:pPr>
            <w:r w:rsidRPr="00C66544">
              <w:rPr>
                <w:rFonts w:ascii="Times New Roman" w:hAnsi="Times New Roman"/>
                <w:sz w:val="24"/>
                <w:szCs w:val="24"/>
              </w:rPr>
              <w:t xml:space="preserve">1. </w:t>
            </w:r>
            <w:r w:rsidR="005337BB" w:rsidRPr="00C66544">
              <w:rPr>
                <w:rFonts w:ascii="Times New Roman" w:hAnsi="Times New Roman"/>
                <w:sz w:val="24"/>
                <w:szCs w:val="24"/>
              </w:rPr>
              <w:t>2020</w:t>
            </w:r>
            <w:r w:rsidRPr="00C66544">
              <w:rPr>
                <w:rFonts w:ascii="Times New Roman" w:hAnsi="Times New Roman"/>
                <w:sz w:val="24"/>
                <w:szCs w:val="24"/>
              </w:rPr>
              <w:t>. a toetatud projektide ülevaade (projektide arv ja toetuste kogusumma)</w:t>
            </w:r>
          </w:p>
        </w:tc>
      </w:tr>
      <w:tr w:rsidR="002F78AA" w:rsidRPr="00C66544" w14:paraId="37487A43" w14:textId="77777777" w:rsidTr="005A17F2">
        <w:tc>
          <w:tcPr>
            <w:tcW w:w="9810" w:type="dxa"/>
            <w:shd w:val="clear" w:color="auto" w:fill="auto"/>
          </w:tcPr>
          <w:p w14:paraId="0A27E352" w14:textId="05B9F084" w:rsidR="002F78AA" w:rsidRPr="00C66544" w:rsidRDefault="007C65E0" w:rsidP="005A17F2">
            <w:pPr>
              <w:tabs>
                <w:tab w:val="left" w:pos="945"/>
              </w:tabs>
              <w:rPr>
                <w:rFonts w:ascii="Times New Roman" w:hAnsi="Times New Roman"/>
                <w:b/>
                <w:sz w:val="24"/>
                <w:szCs w:val="24"/>
              </w:rPr>
            </w:pPr>
            <w:r w:rsidRPr="001A1D6D">
              <w:rPr>
                <w:rFonts w:ascii="Times New Roman" w:hAnsi="Times New Roman"/>
                <w:color w:val="000000"/>
                <w:sz w:val="24"/>
                <w:szCs w:val="24"/>
              </w:rPr>
              <w:t xml:space="preserve">2020. aasta esimeses </w:t>
            </w:r>
            <w:r w:rsidRPr="001A1D6D">
              <w:rPr>
                <w:rFonts w:ascii="Times New Roman" w:hAnsi="Times New Roman"/>
                <w:sz w:val="24"/>
                <w:szCs w:val="24"/>
              </w:rPr>
              <w:t>pooles esitati reisitoetuste konkursile 30 projekti, millest eraldati toetus 23-le projektile kogusummas 23 646,65 eurot.</w:t>
            </w:r>
          </w:p>
        </w:tc>
      </w:tr>
      <w:tr w:rsidR="002F78AA" w:rsidRPr="00C66544" w14:paraId="444B2184" w14:textId="77777777" w:rsidTr="005A17F2">
        <w:tc>
          <w:tcPr>
            <w:tcW w:w="9810" w:type="dxa"/>
            <w:shd w:val="pct5" w:color="auto" w:fill="auto"/>
            <w:hideMark/>
          </w:tcPr>
          <w:p w14:paraId="72871C07" w14:textId="77777777" w:rsidR="002F78AA" w:rsidRPr="00C66544" w:rsidRDefault="002F78AA" w:rsidP="005A17F2">
            <w:pPr>
              <w:tabs>
                <w:tab w:val="left" w:pos="945"/>
              </w:tabs>
              <w:rPr>
                <w:rFonts w:ascii="Times New Roman" w:hAnsi="Times New Roman"/>
                <w:sz w:val="24"/>
                <w:szCs w:val="24"/>
              </w:rPr>
            </w:pPr>
            <w:r w:rsidRPr="00C66544">
              <w:rPr>
                <w:rFonts w:ascii="Times New Roman" w:hAnsi="Times New Roman"/>
                <w:sz w:val="24"/>
                <w:szCs w:val="24"/>
              </w:rPr>
              <w:t xml:space="preserve">2. Menetlusprotsessi ülevaade, tulemused (või viide kodulehele). Kokkuvõte projektide mittetoetamise põhjustest. </w:t>
            </w:r>
          </w:p>
        </w:tc>
      </w:tr>
      <w:tr w:rsidR="007C65E0" w:rsidRPr="00C66544" w14:paraId="1944DA5E" w14:textId="77777777" w:rsidTr="005A17F2">
        <w:tc>
          <w:tcPr>
            <w:tcW w:w="9810" w:type="dxa"/>
          </w:tcPr>
          <w:p w14:paraId="246D3ABC" w14:textId="77777777" w:rsidR="007C65E0" w:rsidRPr="00BE6872" w:rsidRDefault="007C65E0" w:rsidP="007C65E0">
            <w:pPr>
              <w:ind w:left="90"/>
              <w:jc w:val="both"/>
              <w:rPr>
                <w:rFonts w:ascii="Times New Roman" w:hAnsi="Times New Roman"/>
                <w:sz w:val="24"/>
                <w:szCs w:val="24"/>
              </w:rPr>
            </w:pPr>
            <w:r w:rsidRPr="00BE6872">
              <w:rPr>
                <w:rFonts w:ascii="Times New Roman" w:hAnsi="Times New Roman"/>
                <w:color w:val="000000"/>
                <w:sz w:val="24"/>
                <w:szCs w:val="24"/>
              </w:rPr>
              <w:t>Reisitoetuste konkursi taotlused vaadatakse läbi vastavalt</w:t>
            </w:r>
            <w:hyperlink r:id="rId15" w:history="1">
              <w:r w:rsidRPr="00BE6872">
                <w:rPr>
                  <w:rFonts w:ascii="Times New Roman" w:hAnsi="Times New Roman"/>
                  <w:color w:val="000000"/>
                  <w:sz w:val="24"/>
                  <w:szCs w:val="24"/>
                  <w:u w:val="single"/>
                </w:rPr>
                <w:t xml:space="preserve"> </w:t>
              </w:r>
              <w:r w:rsidRPr="00BE6872">
                <w:rPr>
                  <w:rFonts w:ascii="Times New Roman" w:hAnsi="Times New Roman"/>
                  <w:color w:val="1155CC"/>
                  <w:sz w:val="24"/>
                  <w:szCs w:val="24"/>
                  <w:u w:val="single"/>
                </w:rPr>
                <w:t>reisitoetuste konkursi</w:t>
              </w:r>
            </w:hyperlink>
            <w:r w:rsidRPr="00BE6872">
              <w:rPr>
                <w:rFonts w:ascii="Times New Roman" w:hAnsi="Times New Roman"/>
                <w:color w:val="000000"/>
                <w:sz w:val="24"/>
                <w:szCs w:val="24"/>
              </w:rPr>
              <w:t xml:space="preserve"> tingimustele nii tehniliselt kui ka sisuliselt konkursi koordinaatori ja </w:t>
            </w:r>
            <w:proofErr w:type="spellStart"/>
            <w:r w:rsidRPr="00BE6872">
              <w:rPr>
                <w:rFonts w:ascii="Times New Roman" w:hAnsi="Times New Roman"/>
                <w:color w:val="000000"/>
                <w:sz w:val="24"/>
                <w:szCs w:val="24"/>
              </w:rPr>
              <w:t>KÜSKi</w:t>
            </w:r>
            <w:proofErr w:type="spellEnd"/>
            <w:r w:rsidRPr="00BE6872">
              <w:rPr>
                <w:rFonts w:ascii="Times New Roman" w:hAnsi="Times New Roman"/>
                <w:color w:val="000000"/>
                <w:sz w:val="24"/>
                <w:szCs w:val="24"/>
              </w:rPr>
              <w:t xml:space="preserve"> juhataja poolt. Juhataja teeb toetamise kohta otsuse vastavalt tingimustele. Rahuldatud toetused on avalikustatud</w:t>
            </w:r>
            <w:hyperlink r:id="rId16" w:history="1">
              <w:r w:rsidRPr="00BE6872">
                <w:rPr>
                  <w:rFonts w:ascii="Times New Roman" w:hAnsi="Times New Roman"/>
                  <w:color w:val="000000"/>
                  <w:sz w:val="24"/>
                  <w:szCs w:val="24"/>
                  <w:u w:val="single"/>
                </w:rPr>
                <w:t xml:space="preserve"> </w:t>
              </w:r>
              <w:proofErr w:type="spellStart"/>
              <w:r w:rsidRPr="00BE6872">
                <w:rPr>
                  <w:rFonts w:ascii="Times New Roman" w:hAnsi="Times New Roman"/>
                  <w:color w:val="1155CC"/>
                  <w:sz w:val="24"/>
                  <w:szCs w:val="24"/>
                  <w:u w:val="single"/>
                </w:rPr>
                <w:t>KÜSKi</w:t>
              </w:r>
              <w:proofErr w:type="spellEnd"/>
              <w:r w:rsidRPr="00BE6872">
                <w:rPr>
                  <w:rFonts w:ascii="Times New Roman" w:hAnsi="Times New Roman"/>
                  <w:color w:val="1155CC"/>
                  <w:sz w:val="24"/>
                  <w:szCs w:val="24"/>
                  <w:u w:val="single"/>
                </w:rPr>
                <w:t xml:space="preserve"> veebilehel.</w:t>
              </w:r>
            </w:hyperlink>
            <w:r w:rsidRPr="00BE6872">
              <w:rPr>
                <w:rFonts w:ascii="Times New Roman" w:hAnsi="Times New Roman"/>
                <w:color w:val="000000"/>
                <w:sz w:val="24"/>
                <w:szCs w:val="24"/>
              </w:rPr>
              <w:t> </w:t>
            </w:r>
          </w:p>
          <w:p w14:paraId="0D730AE1" w14:textId="77777777" w:rsidR="007C65E0" w:rsidRPr="00BE6872" w:rsidRDefault="007C65E0" w:rsidP="007C65E0">
            <w:pPr>
              <w:rPr>
                <w:rFonts w:ascii="Times New Roman" w:hAnsi="Times New Roman"/>
                <w:sz w:val="24"/>
                <w:szCs w:val="24"/>
              </w:rPr>
            </w:pPr>
          </w:p>
          <w:p w14:paraId="0608C39C" w14:textId="293FB8D2" w:rsidR="007C65E0" w:rsidRPr="00C66544" w:rsidRDefault="007C65E0" w:rsidP="007C65E0">
            <w:pPr>
              <w:tabs>
                <w:tab w:val="left" w:pos="945"/>
              </w:tabs>
              <w:rPr>
                <w:rFonts w:ascii="Times New Roman" w:hAnsi="Times New Roman"/>
                <w:sz w:val="24"/>
                <w:szCs w:val="24"/>
              </w:rPr>
            </w:pPr>
            <w:r w:rsidRPr="001A1D6D">
              <w:rPr>
                <w:rFonts w:ascii="Times New Roman" w:hAnsi="Times New Roman"/>
                <w:color w:val="000000"/>
                <w:sz w:val="24"/>
                <w:szCs w:val="24"/>
              </w:rPr>
              <w:t xml:space="preserve">Lisaks toetatud projektidele on sisuline nõusolek olemas veel kahele projektile, mis koroona viiruse tõttu tühistati ja mille toimumise aeg ei ole praeguseks veel kinnitatud. </w:t>
            </w:r>
            <w:r w:rsidRPr="00BE6872">
              <w:rPr>
                <w:rFonts w:ascii="Times New Roman" w:hAnsi="Times New Roman"/>
                <w:color w:val="000000"/>
                <w:sz w:val="24"/>
                <w:szCs w:val="24"/>
              </w:rPr>
              <w:t xml:space="preserve">Toetamata jäeti </w:t>
            </w:r>
            <w:r w:rsidRPr="001A1D6D">
              <w:rPr>
                <w:rFonts w:ascii="Times New Roman" w:hAnsi="Times New Roman"/>
                <w:color w:val="000000"/>
                <w:sz w:val="24"/>
                <w:szCs w:val="24"/>
              </w:rPr>
              <w:t>kolm</w:t>
            </w:r>
            <w:r w:rsidRPr="00BE6872">
              <w:rPr>
                <w:rFonts w:ascii="Times New Roman" w:hAnsi="Times New Roman"/>
                <w:color w:val="000000"/>
                <w:sz w:val="24"/>
                <w:szCs w:val="24"/>
              </w:rPr>
              <w:t xml:space="preserve"> projekti, millest</w:t>
            </w:r>
            <w:r w:rsidRPr="001A1D6D">
              <w:rPr>
                <w:rFonts w:ascii="Times New Roman" w:hAnsi="Times New Roman"/>
                <w:color w:val="000000"/>
                <w:sz w:val="24"/>
                <w:szCs w:val="24"/>
              </w:rPr>
              <w:t xml:space="preserve"> ühel juhul ei olnud organisatsiooni tegevus aktiivne ja avalik, teisel juhul ei olnud organisatsioon muuhulgas </w:t>
            </w:r>
            <w:proofErr w:type="spellStart"/>
            <w:r w:rsidRPr="001A1D6D">
              <w:rPr>
                <w:rFonts w:ascii="Times New Roman" w:hAnsi="Times New Roman"/>
                <w:color w:val="000000"/>
                <w:sz w:val="24"/>
                <w:szCs w:val="24"/>
              </w:rPr>
              <w:t>välisprojekti</w:t>
            </w:r>
            <w:proofErr w:type="spellEnd"/>
            <w:r w:rsidRPr="001A1D6D">
              <w:rPr>
                <w:rFonts w:ascii="Times New Roman" w:hAnsi="Times New Roman"/>
                <w:color w:val="000000"/>
                <w:sz w:val="24"/>
                <w:szCs w:val="24"/>
              </w:rPr>
              <w:t xml:space="preserve"> jaoks toetust saanud ja kolmandal juhul sooviti toetust organisatsiooni enda poolt korraldatud väljasõidule. </w:t>
            </w:r>
            <w:r w:rsidRPr="00BE6872">
              <w:rPr>
                <w:rFonts w:ascii="Times New Roman" w:hAnsi="Times New Roman"/>
                <w:color w:val="000000"/>
                <w:sz w:val="24"/>
                <w:szCs w:val="24"/>
              </w:rPr>
              <w:t xml:space="preserve">Taotlused ei vastanud konkursi põhimõtetele ja tingimustele ning ei võimaldanud saavutada </w:t>
            </w:r>
            <w:proofErr w:type="spellStart"/>
            <w:r w:rsidRPr="00BE6872">
              <w:rPr>
                <w:rFonts w:ascii="Times New Roman" w:hAnsi="Times New Roman"/>
                <w:color w:val="000000"/>
                <w:sz w:val="24"/>
                <w:szCs w:val="24"/>
              </w:rPr>
              <w:t>KÜSKi</w:t>
            </w:r>
            <w:proofErr w:type="spellEnd"/>
            <w:r w:rsidRPr="00BE6872">
              <w:rPr>
                <w:rFonts w:ascii="Times New Roman" w:hAnsi="Times New Roman"/>
                <w:color w:val="000000"/>
                <w:sz w:val="24"/>
                <w:szCs w:val="24"/>
              </w:rPr>
              <w:t xml:space="preserve"> ega vastava toetuskonkursi eesmärke. </w:t>
            </w:r>
            <w:r w:rsidRPr="001A1D6D">
              <w:rPr>
                <w:rFonts w:ascii="Times New Roman" w:hAnsi="Times New Roman"/>
                <w:color w:val="000000"/>
                <w:sz w:val="24"/>
                <w:szCs w:val="24"/>
              </w:rPr>
              <w:t xml:space="preserve">Kaks toetust saanud sündmust jäid </w:t>
            </w:r>
            <w:r w:rsidR="00B46ABA">
              <w:rPr>
                <w:rFonts w:ascii="Times New Roman" w:hAnsi="Times New Roman"/>
                <w:color w:val="000000"/>
                <w:sz w:val="24"/>
                <w:szCs w:val="24"/>
              </w:rPr>
              <w:t xml:space="preserve">COVID-19 </w:t>
            </w:r>
            <w:r w:rsidRPr="001A1D6D">
              <w:rPr>
                <w:rFonts w:ascii="Times New Roman" w:hAnsi="Times New Roman"/>
                <w:color w:val="000000"/>
                <w:sz w:val="24"/>
                <w:szCs w:val="24"/>
              </w:rPr>
              <w:t>viiruse tõttu ära.</w:t>
            </w:r>
          </w:p>
        </w:tc>
      </w:tr>
      <w:tr w:rsidR="007C65E0" w:rsidRPr="00C66544" w14:paraId="40499434" w14:textId="77777777" w:rsidTr="005A17F2">
        <w:tc>
          <w:tcPr>
            <w:tcW w:w="9810" w:type="dxa"/>
            <w:shd w:val="pct5" w:color="auto" w:fill="auto"/>
            <w:hideMark/>
          </w:tcPr>
          <w:p w14:paraId="0179FF73" w14:textId="77777777" w:rsidR="007C65E0" w:rsidRPr="00C66544" w:rsidRDefault="007C65E0" w:rsidP="007C65E0">
            <w:pPr>
              <w:tabs>
                <w:tab w:val="left" w:pos="945"/>
              </w:tabs>
              <w:rPr>
                <w:rFonts w:ascii="Times New Roman" w:hAnsi="Times New Roman"/>
                <w:sz w:val="24"/>
                <w:szCs w:val="24"/>
              </w:rPr>
            </w:pPr>
            <w:r w:rsidRPr="00C66544">
              <w:rPr>
                <w:rFonts w:ascii="Times New Roman" w:hAnsi="Times New Roman"/>
                <w:sz w:val="24"/>
                <w:szCs w:val="24"/>
              </w:rPr>
              <w:t xml:space="preserve">3. Järeldused konkursi jätkamise osas. </w:t>
            </w:r>
          </w:p>
        </w:tc>
      </w:tr>
      <w:tr w:rsidR="007C65E0" w:rsidRPr="00C66544" w14:paraId="37382B88" w14:textId="77777777" w:rsidTr="005A17F2">
        <w:trPr>
          <w:trHeight w:val="898"/>
        </w:trPr>
        <w:tc>
          <w:tcPr>
            <w:tcW w:w="9810" w:type="dxa"/>
            <w:vAlign w:val="center"/>
          </w:tcPr>
          <w:p w14:paraId="61C755EC" w14:textId="77777777" w:rsidR="007C65E0" w:rsidRPr="00C66544" w:rsidRDefault="007C65E0" w:rsidP="007C65E0">
            <w:pPr>
              <w:tabs>
                <w:tab w:val="left" w:pos="945"/>
              </w:tabs>
              <w:jc w:val="both"/>
              <w:rPr>
                <w:rFonts w:ascii="Times New Roman" w:hAnsi="Times New Roman"/>
                <w:i/>
                <w:sz w:val="24"/>
                <w:szCs w:val="24"/>
              </w:rPr>
            </w:pPr>
            <w:r w:rsidRPr="00C66544">
              <w:rPr>
                <w:rFonts w:ascii="Times New Roman" w:hAnsi="Times New Roman"/>
                <w:i/>
                <w:sz w:val="24"/>
                <w:szCs w:val="24"/>
              </w:rPr>
              <w:t>Esitatakse lõpparuandes.</w:t>
            </w:r>
          </w:p>
        </w:tc>
      </w:tr>
    </w:tbl>
    <w:p w14:paraId="00EAD05C" w14:textId="77777777" w:rsidR="002F78AA" w:rsidRPr="00C66544" w:rsidRDefault="002F78AA" w:rsidP="002F78AA">
      <w:pPr>
        <w:tabs>
          <w:tab w:val="left" w:pos="945"/>
        </w:tabs>
        <w:spacing w:after="0"/>
        <w:rPr>
          <w:rFonts w:ascii="Times New Roman" w:hAnsi="Times New Roman"/>
          <w:sz w:val="24"/>
          <w:szCs w:val="24"/>
        </w:rPr>
      </w:pPr>
    </w:p>
    <w:p w14:paraId="4B4805A1" w14:textId="77777777" w:rsidR="002F78AA" w:rsidRPr="00C66544" w:rsidRDefault="002F78AA" w:rsidP="002F78AA">
      <w:pPr>
        <w:tabs>
          <w:tab w:val="left" w:pos="945"/>
        </w:tabs>
        <w:spacing w:after="0"/>
        <w:rPr>
          <w:rFonts w:ascii="Times New Roman" w:hAnsi="Times New Roman"/>
          <w:sz w:val="24"/>
          <w:szCs w:val="24"/>
        </w:rPr>
      </w:pPr>
    </w:p>
    <w:tbl>
      <w:tblPr>
        <w:tblStyle w:val="Kontuurtabel"/>
        <w:tblW w:w="9810" w:type="dxa"/>
        <w:tblInd w:w="-176" w:type="dxa"/>
        <w:tblLook w:val="04A0" w:firstRow="1" w:lastRow="0" w:firstColumn="1" w:lastColumn="0" w:noHBand="0" w:noVBand="1"/>
      </w:tblPr>
      <w:tblGrid>
        <w:gridCol w:w="9810"/>
      </w:tblGrid>
      <w:tr w:rsidR="002F78AA" w:rsidRPr="00C66544" w14:paraId="77D86787" w14:textId="77777777" w:rsidTr="005A17F2">
        <w:tc>
          <w:tcPr>
            <w:tcW w:w="9810" w:type="dxa"/>
            <w:shd w:val="pct5" w:color="auto" w:fill="auto"/>
            <w:hideMark/>
          </w:tcPr>
          <w:p w14:paraId="250CD1C6" w14:textId="77777777" w:rsidR="002F78AA" w:rsidRPr="00C66544" w:rsidRDefault="002F78AA" w:rsidP="005A17F2">
            <w:pPr>
              <w:rPr>
                <w:rFonts w:ascii="Times New Roman" w:hAnsi="Times New Roman"/>
                <w:b/>
                <w:bCs/>
                <w:sz w:val="24"/>
                <w:szCs w:val="24"/>
              </w:rPr>
            </w:pPr>
            <w:bookmarkStart w:id="5" w:name="_Hlk534729"/>
            <w:proofErr w:type="spellStart"/>
            <w:r w:rsidRPr="00C66544">
              <w:rPr>
                <w:rFonts w:ascii="Times New Roman" w:hAnsi="Times New Roman"/>
                <w:b/>
                <w:bCs/>
                <w:sz w:val="24"/>
                <w:szCs w:val="24"/>
              </w:rPr>
              <w:t>Välisprojektide</w:t>
            </w:r>
            <w:proofErr w:type="spellEnd"/>
            <w:r w:rsidRPr="00C66544">
              <w:rPr>
                <w:rFonts w:ascii="Times New Roman" w:hAnsi="Times New Roman"/>
                <w:b/>
                <w:bCs/>
                <w:sz w:val="24"/>
                <w:szCs w:val="24"/>
              </w:rPr>
              <w:t xml:space="preserve"> omafinantseeringu toetamine</w:t>
            </w:r>
          </w:p>
        </w:tc>
      </w:tr>
      <w:tr w:rsidR="002F78AA" w:rsidRPr="00C66544" w14:paraId="183B0EF4" w14:textId="77777777" w:rsidTr="005A17F2">
        <w:tc>
          <w:tcPr>
            <w:tcW w:w="9810" w:type="dxa"/>
            <w:shd w:val="pct5" w:color="auto" w:fill="auto"/>
          </w:tcPr>
          <w:p w14:paraId="440894A3" w14:textId="08B9A131" w:rsidR="002F78AA" w:rsidRPr="00C66544" w:rsidRDefault="002F78AA" w:rsidP="005337BB">
            <w:pPr>
              <w:tabs>
                <w:tab w:val="left" w:pos="945"/>
              </w:tabs>
              <w:rPr>
                <w:rFonts w:ascii="Times New Roman" w:hAnsi="Times New Roman"/>
                <w:sz w:val="24"/>
                <w:szCs w:val="24"/>
              </w:rPr>
            </w:pPr>
            <w:r w:rsidRPr="00C66544">
              <w:rPr>
                <w:rFonts w:ascii="Times New Roman" w:hAnsi="Times New Roman"/>
                <w:sz w:val="24"/>
                <w:szCs w:val="24"/>
              </w:rPr>
              <w:t xml:space="preserve">1. </w:t>
            </w:r>
            <w:r w:rsidR="005337BB" w:rsidRPr="00C66544">
              <w:rPr>
                <w:rFonts w:ascii="Times New Roman" w:hAnsi="Times New Roman"/>
                <w:sz w:val="24"/>
                <w:szCs w:val="24"/>
              </w:rPr>
              <w:t>2020</w:t>
            </w:r>
            <w:r w:rsidRPr="00C66544">
              <w:rPr>
                <w:rFonts w:ascii="Times New Roman" w:hAnsi="Times New Roman"/>
                <w:sz w:val="24"/>
                <w:szCs w:val="24"/>
              </w:rPr>
              <w:t>. a toetatud projektide ülevaade (projektide arv ja toetuste kogusumma)</w:t>
            </w:r>
          </w:p>
        </w:tc>
      </w:tr>
      <w:tr w:rsidR="002F78AA" w:rsidRPr="00C66544" w14:paraId="6001AD6A" w14:textId="77777777" w:rsidTr="005A17F2">
        <w:tc>
          <w:tcPr>
            <w:tcW w:w="9810" w:type="dxa"/>
            <w:shd w:val="clear" w:color="auto" w:fill="auto"/>
          </w:tcPr>
          <w:p w14:paraId="2CB96309" w14:textId="455D9865" w:rsidR="002F78AA" w:rsidRPr="00C66544" w:rsidRDefault="007C65E0" w:rsidP="005A17F2">
            <w:pPr>
              <w:tabs>
                <w:tab w:val="left" w:pos="945"/>
              </w:tabs>
              <w:rPr>
                <w:rFonts w:ascii="Times New Roman" w:hAnsi="Times New Roman"/>
                <w:b/>
                <w:sz w:val="24"/>
                <w:szCs w:val="24"/>
              </w:rPr>
            </w:pPr>
            <w:r w:rsidRPr="001A1D6D">
              <w:rPr>
                <w:rFonts w:ascii="Times New Roman" w:hAnsi="Times New Roman"/>
                <w:color w:val="000000"/>
                <w:sz w:val="24"/>
                <w:szCs w:val="24"/>
              </w:rPr>
              <w:lastRenderedPageBreak/>
              <w:t xml:space="preserve">2020. aasta esimeses pooles esitati </w:t>
            </w:r>
            <w:proofErr w:type="spellStart"/>
            <w:r w:rsidRPr="001A1D6D">
              <w:rPr>
                <w:rFonts w:ascii="Times New Roman" w:hAnsi="Times New Roman"/>
                <w:color w:val="000000"/>
                <w:sz w:val="24"/>
                <w:szCs w:val="24"/>
              </w:rPr>
              <w:t>välisprojektide</w:t>
            </w:r>
            <w:proofErr w:type="spellEnd"/>
            <w:r w:rsidRPr="001A1D6D">
              <w:rPr>
                <w:rFonts w:ascii="Times New Roman" w:hAnsi="Times New Roman"/>
                <w:color w:val="000000"/>
                <w:sz w:val="24"/>
                <w:szCs w:val="24"/>
              </w:rPr>
              <w:t xml:space="preserve"> omafinantseeringu konkursile 13 projekti, millest eraldati toetus 11-le projektile kogusummas </w:t>
            </w:r>
            <w:r w:rsidRPr="001A1D6D">
              <w:rPr>
                <w:rFonts w:ascii="Times New Roman" w:hAnsi="Times New Roman"/>
                <w:sz w:val="24"/>
                <w:szCs w:val="24"/>
              </w:rPr>
              <w:t>82 000,00 eurot.</w:t>
            </w:r>
          </w:p>
          <w:p w14:paraId="5F19132E" w14:textId="77777777" w:rsidR="002F78AA" w:rsidRPr="00C66544" w:rsidRDefault="002F78AA" w:rsidP="005A17F2">
            <w:pPr>
              <w:tabs>
                <w:tab w:val="left" w:pos="945"/>
              </w:tabs>
              <w:rPr>
                <w:rFonts w:ascii="Times New Roman" w:hAnsi="Times New Roman"/>
                <w:b/>
                <w:sz w:val="24"/>
                <w:szCs w:val="24"/>
              </w:rPr>
            </w:pPr>
          </w:p>
        </w:tc>
      </w:tr>
      <w:tr w:rsidR="002F78AA" w:rsidRPr="00C66544" w14:paraId="6E6D1019" w14:textId="77777777" w:rsidTr="005A17F2">
        <w:tc>
          <w:tcPr>
            <w:tcW w:w="9810" w:type="dxa"/>
            <w:shd w:val="pct5" w:color="auto" w:fill="auto"/>
            <w:hideMark/>
          </w:tcPr>
          <w:p w14:paraId="3B66B651" w14:textId="77777777" w:rsidR="002F78AA" w:rsidRPr="00C66544" w:rsidRDefault="002F78AA" w:rsidP="005A17F2">
            <w:pPr>
              <w:tabs>
                <w:tab w:val="left" w:pos="945"/>
              </w:tabs>
              <w:rPr>
                <w:rFonts w:ascii="Times New Roman" w:hAnsi="Times New Roman"/>
                <w:sz w:val="24"/>
                <w:szCs w:val="24"/>
              </w:rPr>
            </w:pPr>
            <w:r w:rsidRPr="00C66544">
              <w:rPr>
                <w:rFonts w:ascii="Times New Roman" w:hAnsi="Times New Roman"/>
                <w:sz w:val="24"/>
                <w:szCs w:val="24"/>
              </w:rPr>
              <w:t>2. Menetlusprotsessi ülevaade, tulemused (või viide kodulehele). Sh kokkuvõte mitte toetatud projektidest, põhjustest.</w:t>
            </w:r>
          </w:p>
        </w:tc>
      </w:tr>
      <w:tr w:rsidR="007C65E0" w:rsidRPr="00C66544" w14:paraId="79401595" w14:textId="77777777" w:rsidTr="005A17F2">
        <w:tc>
          <w:tcPr>
            <w:tcW w:w="9810" w:type="dxa"/>
          </w:tcPr>
          <w:p w14:paraId="2B95866C" w14:textId="77777777" w:rsidR="007C65E0" w:rsidRPr="001A1D6D" w:rsidRDefault="007C65E0" w:rsidP="007C65E0">
            <w:pPr>
              <w:pStyle w:val="Normaallaadveeb"/>
              <w:spacing w:before="0" w:beforeAutospacing="0" w:after="0" w:afterAutospacing="0"/>
              <w:jc w:val="both"/>
              <w:rPr>
                <w:color w:val="000000"/>
                <w:lang w:val="et-EE"/>
              </w:rPr>
            </w:pPr>
            <w:proofErr w:type="spellStart"/>
            <w:r w:rsidRPr="001A1D6D">
              <w:rPr>
                <w:color w:val="000000"/>
                <w:lang w:val="et-EE"/>
              </w:rPr>
              <w:t>Välisprojektide</w:t>
            </w:r>
            <w:proofErr w:type="spellEnd"/>
            <w:r w:rsidRPr="001A1D6D">
              <w:rPr>
                <w:color w:val="000000"/>
                <w:lang w:val="et-EE"/>
              </w:rPr>
              <w:t xml:space="preserve"> omafinantseeringu konkursi taotlused vaadatakse läbi vastavalt </w:t>
            </w:r>
            <w:r w:rsidRPr="001A1D6D">
              <w:rPr>
                <w:lang w:val="et-EE"/>
              </w:rPr>
              <w:t xml:space="preserve"> </w:t>
            </w:r>
            <w:hyperlink r:id="rId17" w:history="1">
              <w:proofErr w:type="spellStart"/>
              <w:r w:rsidRPr="001A1D6D">
                <w:rPr>
                  <w:rStyle w:val="Hperlink"/>
                  <w:color w:val="1155CC"/>
                  <w:lang w:val="et-EE"/>
                </w:rPr>
                <w:t>välisproje</w:t>
              </w:r>
              <w:r w:rsidRPr="001A1D6D">
                <w:rPr>
                  <w:rStyle w:val="Hperlink"/>
                  <w:color w:val="1155CC"/>
                  <w:lang w:val="et-EE"/>
                </w:rPr>
                <w:t>k</w:t>
              </w:r>
              <w:r w:rsidRPr="001A1D6D">
                <w:rPr>
                  <w:rStyle w:val="Hperlink"/>
                  <w:color w:val="1155CC"/>
                  <w:lang w:val="et-EE"/>
                </w:rPr>
                <w:t>tide</w:t>
              </w:r>
              <w:proofErr w:type="spellEnd"/>
              <w:r w:rsidRPr="001A1D6D">
                <w:rPr>
                  <w:rStyle w:val="Hperlink"/>
                  <w:color w:val="1155CC"/>
                  <w:lang w:val="et-EE"/>
                </w:rPr>
                <w:t xml:space="preserve"> omafinantseeringu konkursi</w:t>
              </w:r>
            </w:hyperlink>
            <w:r w:rsidRPr="001A1D6D">
              <w:rPr>
                <w:color w:val="000000"/>
                <w:lang w:val="et-EE"/>
              </w:rPr>
              <w:t xml:space="preserve"> tingimustele nii tehniliselt kui ka sisuliselt konkursi koordinaatori ja </w:t>
            </w:r>
            <w:proofErr w:type="spellStart"/>
            <w:r w:rsidRPr="001A1D6D">
              <w:rPr>
                <w:color w:val="000000"/>
                <w:lang w:val="et-EE"/>
              </w:rPr>
              <w:t>KÜSKi</w:t>
            </w:r>
            <w:proofErr w:type="spellEnd"/>
            <w:r w:rsidRPr="001A1D6D">
              <w:rPr>
                <w:color w:val="000000"/>
                <w:lang w:val="et-EE"/>
              </w:rPr>
              <w:t xml:space="preserve"> juhataja poolt. Juhataja teeb toetamise kohta otsuse vastavalt tingimustele. Rahuldatud toetused on avalikustatud</w:t>
            </w:r>
            <w:hyperlink r:id="rId18" w:history="1">
              <w:r w:rsidRPr="001A1D6D">
                <w:rPr>
                  <w:rStyle w:val="Hperlink"/>
                  <w:color w:val="000000"/>
                  <w:lang w:val="et-EE"/>
                </w:rPr>
                <w:t xml:space="preserve"> </w:t>
              </w:r>
              <w:proofErr w:type="spellStart"/>
              <w:r w:rsidRPr="001A1D6D">
                <w:rPr>
                  <w:rStyle w:val="Hperlink"/>
                  <w:color w:val="1155CC"/>
                  <w:lang w:val="et-EE"/>
                </w:rPr>
                <w:t>KÜSKi</w:t>
              </w:r>
              <w:proofErr w:type="spellEnd"/>
              <w:r w:rsidRPr="001A1D6D">
                <w:rPr>
                  <w:rStyle w:val="Hperlink"/>
                  <w:color w:val="1155CC"/>
                  <w:lang w:val="et-EE"/>
                </w:rPr>
                <w:t xml:space="preserve"> ve</w:t>
              </w:r>
              <w:r w:rsidRPr="001A1D6D">
                <w:rPr>
                  <w:rStyle w:val="Hperlink"/>
                  <w:color w:val="1155CC"/>
                  <w:lang w:val="et-EE"/>
                </w:rPr>
                <w:t>e</w:t>
              </w:r>
              <w:r w:rsidRPr="001A1D6D">
                <w:rPr>
                  <w:rStyle w:val="Hperlink"/>
                  <w:color w:val="1155CC"/>
                  <w:lang w:val="et-EE"/>
                </w:rPr>
                <w:t>bilehel.</w:t>
              </w:r>
            </w:hyperlink>
            <w:r w:rsidRPr="001A1D6D">
              <w:rPr>
                <w:color w:val="000000"/>
                <w:lang w:val="et-EE"/>
              </w:rPr>
              <w:t> </w:t>
            </w:r>
          </w:p>
          <w:p w14:paraId="2252AA7D" w14:textId="77777777" w:rsidR="007C65E0" w:rsidRPr="001A1D6D" w:rsidRDefault="007C65E0" w:rsidP="007C65E0">
            <w:pPr>
              <w:pStyle w:val="Normaallaadveeb"/>
              <w:spacing w:before="0" w:beforeAutospacing="0" w:after="0" w:afterAutospacing="0"/>
              <w:ind w:left="90"/>
              <w:jc w:val="both"/>
              <w:rPr>
                <w:lang w:val="et-EE"/>
              </w:rPr>
            </w:pPr>
          </w:p>
          <w:p w14:paraId="136087A2" w14:textId="58633B4D" w:rsidR="007C65E0" w:rsidRPr="00C66544" w:rsidRDefault="007C65E0" w:rsidP="007C65E0">
            <w:pPr>
              <w:tabs>
                <w:tab w:val="left" w:pos="945"/>
              </w:tabs>
              <w:rPr>
                <w:rFonts w:ascii="Times New Roman" w:hAnsi="Times New Roman"/>
                <w:sz w:val="24"/>
                <w:szCs w:val="24"/>
              </w:rPr>
            </w:pPr>
            <w:r w:rsidRPr="001A1D6D">
              <w:rPr>
                <w:rFonts w:ascii="Times New Roman" w:hAnsi="Times New Roman"/>
                <w:color w:val="000000"/>
                <w:sz w:val="24"/>
                <w:szCs w:val="24"/>
              </w:rPr>
              <w:t xml:space="preserve">Toetamata jäi kaks projekti, mille korral sooviti toetust projektile, mis ei vastanud tingimusele, mille järgi </w:t>
            </w:r>
            <w:proofErr w:type="spellStart"/>
            <w:r w:rsidRPr="001A1D6D">
              <w:rPr>
                <w:rFonts w:ascii="Times New Roman" w:hAnsi="Times New Roman"/>
                <w:color w:val="000000"/>
                <w:sz w:val="24"/>
                <w:szCs w:val="24"/>
                <w:shd w:val="clear" w:color="auto" w:fill="FFFFFF"/>
              </w:rPr>
              <w:t>välisrahastaja</w:t>
            </w:r>
            <w:proofErr w:type="spellEnd"/>
            <w:r w:rsidRPr="001A1D6D">
              <w:rPr>
                <w:rFonts w:ascii="Times New Roman" w:hAnsi="Times New Roman"/>
                <w:color w:val="000000"/>
                <w:sz w:val="24"/>
                <w:szCs w:val="24"/>
                <w:shd w:val="clear" w:color="auto" w:fill="FFFFFF"/>
              </w:rPr>
              <w:t xml:space="preserve"> peab olema rahastamisüksus või fond, mille rakendusüksus ega täitevasutus ei asu Eestis ega ole Eesti asutuse või organisatsiooni poolt hallatav. </w:t>
            </w:r>
            <w:r w:rsidRPr="001A1D6D">
              <w:rPr>
                <w:rFonts w:ascii="Times New Roman" w:hAnsi="Times New Roman"/>
                <w:color w:val="000000"/>
                <w:sz w:val="24"/>
                <w:szCs w:val="24"/>
              </w:rPr>
              <w:t>Konkurss suleti rahaliste vahendite lõppemise tõttu 20. mail 2020.</w:t>
            </w:r>
          </w:p>
        </w:tc>
      </w:tr>
      <w:tr w:rsidR="007C65E0" w:rsidRPr="00C66544" w14:paraId="6463822D" w14:textId="77777777" w:rsidTr="005A17F2">
        <w:tc>
          <w:tcPr>
            <w:tcW w:w="9810" w:type="dxa"/>
            <w:shd w:val="pct5" w:color="auto" w:fill="auto"/>
          </w:tcPr>
          <w:p w14:paraId="2A88FD20" w14:textId="77777777" w:rsidR="007C65E0" w:rsidRPr="00C66544" w:rsidRDefault="007C65E0" w:rsidP="007C65E0">
            <w:pPr>
              <w:tabs>
                <w:tab w:val="left" w:pos="945"/>
              </w:tabs>
              <w:rPr>
                <w:rFonts w:ascii="Times New Roman" w:hAnsi="Times New Roman"/>
                <w:sz w:val="24"/>
                <w:szCs w:val="24"/>
              </w:rPr>
            </w:pPr>
            <w:r w:rsidRPr="00C66544">
              <w:rPr>
                <w:rFonts w:ascii="Times New Roman" w:hAnsi="Times New Roman"/>
                <w:sz w:val="24"/>
                <w:szCs w:val="24"/>
              </w:rPr>
              <w:t xml:space="preserve">3. Järeldused konkursi jätkamise osas.  </w:t>
            </w:r>
          </w:p>
        </w:tc>
      </w:tr>
      <w:tr w:rsidR="006B22E3" w:rsidRPr="00C66544" w14:paraId="20DA6D3E" w14:textId="77777777" w:rsidTr="005A17F2">
        <w:trPr>
          <w:trHeight w:val="898"/>
        </w:trPr>
        <w:tc>
          <w:tcPr>
            <w:tcW w:w="9810" w:type="dxa"/>
            <w:vAlign w:val="center"/>
          </w:tcPr>
          <w:p w14:paraId="64CA8D88" w14:textId="77777777" w:rsidR="006B22E3" w:rsidRPr="001A1D6D" w:rsidRDefault="006B22E3" w:rsidP="006B22E3">
            <w:pPr>
              <w:pStyle w:val="Normaallaadveeb"/>
              <w:spacing w:before="0" w:beforeAutospacing="0" w:after="0" w:afterAutospacing="0"/>
              <w:ind w:left="90"/>
              <w:jc w:val="both"/>
              <w:rPr>
                <w:color w:val="000000"/>
                <w:lang w:val="et-EE"/>
              </w:rPr>
            </w:pPr>
          </w:p>
          <w:p w14:paraId="49A487C4" w14:textId="77777777" w:rsidR="006B22E3" w:rsidRPr="001A1D6D" w:rsidRDefault="006B22E3" w:rsidP="006B22E3">
            <w:pPr>
              <w:pStyle w:val="Normaallaadveeb"/>
              <w:spacing w:before="0" w:beforeAutospacing="0" w:after="0" w:afterAutospacing="0"/>
              <w:ind w:left="90"/>
              <w:jc w:val="both"/>
              <w:rPr>
                <w:color w:val="000000"/>
                <w:lang w:val="et-EE"/>
              </w:rPr>
            </w:pPr>
            <w:proofErr w:type="spellStart"/>
            <w:r w:rsidRPr="001A1D6D">
              <w:rPr>
                <w:color w:val="000000"/>
                <w:lang w:val="et-EE"/>
              </w:rPr>
              <w:t>Välisprojektide</w:t>
            </w:r>
            <w:proofErr w:type="spellEnd"/>
            <w:r w:rsidRPr="001A1D6D">
              <w:rPr>
                <w:color w:val="000000"/>
                <w:lang w:val="et-EE"/>
              </w:rPr>
              <w:t xml:space="preserve"> omafinantseeringu konkurss on edukas ja rahvusvahelistest fondidest projektide elluviimiseks rahastust saanud vabaühendustele märkimisväärse tähtsusega. Projektid on olnud tulemuslikud.  </w:t>
            </w:r>
          </w:p>
          <w:p w14:paraId="47F934D5" w14:textId="77777777" w:rsidR="006B22E3" w:rsidRPr="001A1D6D" w:rsidRDefault="006B22E3" w:rsidP="006B22E3">
            <w:pPr>
              <w:pStyle w:val="Normaallaadveeb"/>
              <w:spacing w:before="0" w:beforeAutospacing="0" w:after="0" w:afterAutospacing="0"/>
              <w:ind w:left="90"/>
              <w:jc w:val="both"/>
              <w:rPr>
                <w:lang w:val="et-EE"/>
              </w:rPr>
            </w:pPr>
          </w:p>
          <w:p w14:paraId="3E6CA5EC" w14:textId="2B960520" w:rsidR="006B22E3" w:rsidRPr="001A1D6D" w:rsidRDefault="006B22E3" w:rsidP="006B22E3">
            <w:pPr>
              <w:pStyle w:val="Normaallaadveeb"/>
              <w:spacing w:before="0" w:beforeAutospacing="0" w:after="0" w:afterAutospacing="0"/>
              <w:ind w:left="90"/>
              <w:jc w:val="both"/>
              <w:rPr>
                <w:color w:val="000000"/>
                <w:lang w:val="et-EE"/>
              </w:rPr>
            </w:pPr>
            <w:r w:rsidRPr="001A1D6D">
              <w:rPr>
                <w:color w:val="000000"/>
                <w:lang w:val="et-EE"/>
              </w:rPr>
              <w:t xml:space="preserve">2020. aastal andsime toetusi välja taotluste laekumise järjekorras kahe toetussuuna - </w:t>
            </w:r>
            <w:proofErr w:type="spellStart"/>
            <w:r w:rsidRPr="001A1D6D">
              <w:rPr>
                <w:color w:val="000000"/>
                <w:lang w:val="et-EE"/>
              </w:rPr>
              <w:t>välisprojektide</w:t>
            </w:r>
            <w:proofErr w:type="spellEnd"/>
            <w:r w:rsidRPr="001A1D6D">
              <w:rPr>
                <w:color w:val="000000"/>
                <w:lang w:val="et-EE"/>
              </w:rPr>
              <w:t xml:space="preserve"> omafinantseeringu konkursi ja rahvusvaheliste katusorganisatsioonide suursündmuste üleselt kuni eelarves vahendeid jätkus. Konkurssi tuleks võimalusel jätkata tuleval aastal, et toetada Eesti organisatsioonide osalemist </w:t>
            </w:r>
            <w:proofErr w:type="spellStart"/>
            <w:r w:rsidRPr="001A1D6D">
              <w:rPr>
                <w:color w:val="000000"/>
                <w:lang w:val="et-EE"/>
              </w:rPr>
              <w:t>välisprojektides</w:t>
            </w:r>
            <w:proofErr w:type="spellEnd"/>
            <w:r w:rsidRPr="001A1D6D">
              <w:rPr>
                <w:color w:val="000000"/>
                <w:lang w:val="et-EE"/>
              </w:rPr>
              <w:t xml:space="preserve"> taotleja või partnerina toomaks kasulikke teadmisi Eestisse ja jagamaks meie häid praktikaid teiste riikidega. </w:t>
            </w:r>
          </w:p>
          <w:p w14:paraId="5885D21C" w14:textId="1492F4EB" w:rsidR="006B22E3" w:rsidRPr="00C66544" w:rsidRDefault="006B22E3" w:rsidP="006B22E3">
            <w:pPr>
              <w:tabs>
                <w:tab w:val="left" w:pos="945"/>
              </w:tabs>
              <w:jc w:val="both"/>
              <w:rPr>
                <w:rFonts w:ascii="Times New Roman" w:hAnsi="Times New Roman"/>
                <w:i/>
                <w:sz w:val="24"/>
                <w:szCs w:val="24"/>
              </w:rPr>
            </w:pPr>
          </w:p>
        </w:tc>
      </w:tr>
      <w:bookmarkEnd w:id="5"/>
    </w:tbl>
    <w:p w14:paraId="769D9AAB" w14:textId="77777777" w:rsidR="002F78AA" w:rsidRPr="00C66544" w:rsidRDefault="002F78AA" w:rsidP="002F78AA">
      <w:pPr>
        <w:tabs>
          <w:tab w:val="left" w:pos="945"/>
        </w:tabs>
        <w:spacing w:after="0"/>
        <w:rPr>
          <w:rFonts w:ascii="Times New Roman" w:hAnsi="Times New Roman"/>
          <w:sz w:val="24"/>
          <w:szCs w:val="24"/>
        </w:rPr>
      </w:pPr>
    </w:p>
    <w:p w14:paraId="17438656" w14:textId="77777777" w:rsidR="002F78AA" w:rsidRPr="00C66544" w:rsidRDefault="002F78AA" w:rsidP="002F78AA">
      <w:pPr>
        <w:tabs>
          <w:tab w:val="left" w:pos="945"/>
        </w:tabs>
        <w:spacing w:after="0"/>
        <w:rPr>
          <w:rFonts w:ascii="Times New Roman" w:hAnsi="Times New Roman"/>
          <w:sz w:val="24"/>
          <w:szCs w:val="24"/>
        </w:rPr>
      </w:pPr>
    </w:p>
    <w:tbl>
      <w:tblPr>
        <w:tblStyle w:val="Kontuurtabel"/>
        <w:tblW w:w="9810" w:type="dxa"/>
        <w:tblInd w:w="-176" w:type="dxa"/>
        <w:tblLook w:val="04A0" w:firstRow="1" w:lastRow="0" w:firstColumn="1" w:lastColumn="0" w:noHBand="0" w:noVBand="1"/>
      </w:tblPr>
      <w:tblGrid>
        <w:gridCol w:w="9810"/>
      </w:tblGrid>
      <w:tr w:rsidR="002F78AA" w:rsidRPr="00C66544" w14:paraId="5BD76868" w14:textId="77777777" w:rsidTr="005A17F2">
        <w:tc>
          <w:tcPr>
            <w:tcW w:w="9810" w:type="dxa"/>
            <w:shd w:val="pct5" w:color="auto" w:fill="auto"/>
            <w:hideMark/>
          </w:tcPr>
          <w:p w14:paraId="14856098" w14:textId="77777777" w:rsidR="002F78AA" w:rsidRPr="00C66544" w:rsidRDefault="002F78AA" w:rsidP="005A17F2">
            <w:pPr>
              <w:tabs>
                <w:tab w:val="left" w:pos="945"/>
              </w:tabs>
              <w:rPr>
                <w:rFonts w:ascii="Times New Roman" w:hAnsi="Times New Roman"/>
                <w:b/>
                <w:sz w:val="24"/>
                <w:szCs w:val="24"/>
              </w:rPr>
            </w:pPr>
            <w:r w:rsidRPr="00C66544">
              <w:rPr>
                <w:rFonts w:ascii="Times New Roman" w:hAnsi="Times New Roman"/>
                <w:b/>
                <w:sz w:val="24"/>
                <w:szCs w:val="24"/>
              </w:rPr>
              <w:t>Eesti Vabariik 100: Rahvusvaheliste katusorganisatsioonide konverentside konkurss</w:t>
            </w:r>
          </w:p>
        </w:tc>
      </w:tr>
      <w:tr w:rsidR="002F78AA" w:rsidRPr="00C66544" w14:paraId="6903DE9F" w14:textId="77777777" w:rsidTr="005A17F2">
        <w:tc>
          <w:tcPr>
            <w:tcW w:w="9810" w:type="dxa"/>
            <w:shd w:val="pct5" w:color="auto" w:fill="auto"/>
          </w:tcPr>
          <w:p w14:paraId="71CD38AB" w14:textId="10FF47AF" w:rsidR="002F78AA" w:rsidRPr="00C66544" w:rsidRDefault="002F78AA" w:rsidP="005337BB">
            <w:pPr>
              <w:tabs>
                <w:tab w:val="left" w:pos="945"/>
              </w:tabs>
              <w:rPr>
                <w:rFonts w:ascii="Times New Roman" w:hAnsi="Times New Roman"/>
                <w:sz w:val="24"/>
                <w:szCs w:val="24"/>
              </w:rPr>
            </w:pPr>
            <w:r w:rsidRPr="00C66544">
              <w:rPr>
                <w:rFonts w:ascii="Times New Roman" w:hAnsi="Times New Roman"/>
                <w:sz w:val="24"/>
                <w:szCs w:val="24"/>
              </w:rPr>
              <w:t xml:space="preserve">1. </w:t>
            </w:r>
            <w:r w:rsidR="005337BB" w:rsidRPr="00C66544">
              <w:rPr>
                <w:rFonts w:ascii="Times New Roman" w:hAnsi="Times New Roman"/>
                <w:sz w:val="24"/>
                <w:szCs w:val="24"/>
              </w:rPr>
              <w:t>2020</w:t>
            </w:r>
            <w:r w:rsidRPr="00C66544">
              <w:rPr>
                <w:rFonts w:ascii="Times New Roman" w:hAnsi="Times New Roman"/>
                <w:sz w:val="24"/>
                <w:szCs w:val="24"/>
              </w:rPr>
              <w:t>. a toetatud projektide ülevaade (projektide arv ja toetuste kogusumma)</w:t>
            </w:r>
          </w:p>
        </w:tc>
      </w:tr>
      <w:tr w:rsidR="002F78AA" w:rsidRPr="00C66544" w14:paraId="226B77AD" w14:textId="77777777" w:rsidTr="005A17F2">
        <w:tc>
          <w:tcPr>
            <w:tcW w:w="9810" w:type="dxa"/>
            <w:shd w:val="clear" w:color="auto" w:fill="auto"/>
          </w:tcPr>
          <w:p w14:paraId="5480662F" w14:textId="37449DDE" w:rsidR="002F78AA" w:rsidRPr="00C66544" w:rsidRDefault="001E5EBF" w:rsidP="005A17F2">
            <w:pPr>
              <w:tabs>
                <w:tab w:val="left" w:pos="945"/>
              </w:tabs>
              <w:rPr>
                <w:rFonts w:ascii="Times New Roman" w:hAnsi="Times New Roman"/>
                <w:b/>
                <w:sz w:val="24"/>
                <w:szCs w:val="24"/>
              </w:rPr>
            </w:pPr>
            <w:r w:rsidRPr="001A1D6D">
              <w:rPr>
                <w:rFonts w:ascii="Times New Roman" w:hAnsi="Times New Roman"/>
                <w:color w:val="000000"/>
                <w:sz w:val="24"/>
                <w:szCs w:val="24"/>
              </w:rPr>
              <w:t xml:space="preserve">2020. </w:t>
            </w:r>
            <w:r w:rsidRPr="00607755">
              <w:rPr>
                <w:rFonts w:asciiTheme="majorBidi" w:hAnsiTheme="majorBidi" w:cstheme="majorBidi"/>
                <w:color w:val="000000"/>
                <w:sz w:val="24"/>
                <w:szCs w:val="24"/>
              </w:rPr>
              <w:t xml:space="preserve">aasta esimeses pooles esitati </w:t>
            </w:r>
            <w:hyperlink r:id="rId19" w:history="1">
              <w:r w:rsidRPr="00607755">
                <w:rPr>
                  <w:rStyle w:val="Hperlink"/>
                  <w:rFonts w:asciiTheme="majorBidi" w:hAnsiTheme="majorBidi" w:cstheme="majorBidi"/>
                  <w:sz w:val="24"/>
                  <w:szCs w:val="24"/>
                </w:rPr>
                <w:t xml:space="preserve">Rahvusvaheliste katusorganisatsioonide </w:t>
              </w:r>
              <w:r w:rsidR="00607755" w:rsidRPr="00607755">
                <w:rPr>
                  <w:rStyle w:val="Hperlink"/>
                  <w:rFonts w:asciiTheme="majorBidi" w:hAnsiTheme="majorBidi" w:cstheme="majorBidi"/>
                  <w:sz w:val="24"/>
                  <w:szCs w:val="24"/>
                </w:rPr>
                <w:t xml:space="preserve">suursündmuste </w:t>
              </w:r>
              <w:r w:rsidRPr="00607755">
                <w:rPr>
                  <w:rStyle w:val="Hperlink"/>
                  <w:rFonts w:asciiTheme="majorBidi" w:hAnsiTheme="majorBidi" w:cstheme="majorBidi"/>
                  <w:sz w:val="24"/>
                  <w:szCs w:val="24"/>
                </w:rPr>
                <w:t>konkursile</w:t>
              </w:r>
            </w:hyperlink>
            <w:r w:rsidRPr="001A1D6D">
              <w:rPr>
                <w:rFonts w:ascii="Times New Roman" w:hAnsi="Times New Roman"/>
                <w:color w:val="000000"/>
                <w:sz w:val="24"/>
                <w:szCs w:val="24"/>
              </w:rPr>
              <w:t xml:space="preserve"> 2 projekti, mis said toetust kogusummas </w:t>
            </w:r>
            <w:r w:rsidRPr="001A1D6D">
              <w:rPr>
                <w:rFonts w:ascii="Times New Roman" w:hAnsi="Times New Roman"/>
                <w:sz w:val="24"/>
                <w:szCs w:val="24"/>
              </w:rPr>
              <w:t>24 000  eurot.</w:t>
            </w:r>
          </w:p>
          <w:p w14:paraId="5CDCEC8B" w14:textId="77777777" w:rsidR="002F78AA" w:rsidRPr="00C66544" w:rsidRDefault="002F78AA" w:rsidP="005A17F2">
            <w:pPr>
              <w:tabs>
                <w:tab w:val="left" w:pos="945"/>
              </w:tabs>
              <w:rPr>
                <w:rFonts w:ascii="Times New Roman" w:hAnsi="Times New Roman"/>
                <w:b/>
                <w:sz w:val="24"/>
                <w:szCs w:val="24"/>
              </w:rPr>
            </w:pPr>
          </w:p>
        </w:tc>
      </w:tr>
      <w:tr w:rsidR="002F78AA" w:rsidRPr="00C66544" w14:paraId="5ACC28EF" w14:textId="77777777" w:rsidTr="005A17F2">
        <w:tc>
          <w:tcPr>
            <w:tcW w:w="9810" w:type="dxa"/>
            <w:shd w:val="pct5" w:color="auto" w:fill="auto"/>
            <w:hideMark/>
          </w:tcPr>
          <w:p w14:paraId="0FDADFE6" w14:textId="77777777" w:rsidR="002F78AA" w:rsidRPr="00C66544" w:rsidRDefault="002F78AA" w:rsidP="005A17F2">
            <w:pPr>
              <w:tabs>
                <w:tab w:val="left" w:pos="945"/>
              </w:tabs>
              <w:rPr>
                <w:rFonts w:ascii="Times New Roman" w:hAnsi="Times New Roman"/>
                <w:sz w:val="24"/>
                <w:szCs w:val="24"/>
              </w:rPr>
            </w:pPr>
            <w:r w:rsidRPr="00C66544">
              <w:rPr>
                <w:rFonts w:ascii="Times New Roman" w:hAnsi="Times New Roman"/>
                <w:sz w:val="24"/>
                <w:szCs w:val="24"/>
              </w:rPr>
              <w:t>2. Menetlusprotsessi ülevaade, tulemused (või viide kodulehele). Sh kokkuvõte mitte toetatud projektidest, põhjustest</w:t>
            </w:r>
          </w:p>
        </w:tc>
      </w:tr>
      <w:tr w:rsidR="001E5EBF" w:rsidRPr="00C66544" w14:paraId="107313F9" w14:textId="77777777" w:rsidTr="005A17F2">
        <w:tc>
          <w:tcPr>
            <w:tcW w:w="9810" w:type="dxa"/>
          </w:tcPr>
          <w:p w14:paraId="13647898" w14:textId="21A429F9" w:rsidR="001E5EBF" w:rsidRPr="00C66544" w:rsidRDefault="001E5EBF" w:rsidP="001E5EBF">
            <w:pPr>
              <w:tabs>
                <w:tab w:val="left" w:pos="945"/>
              </w:tabs>
              <w:rPr>
                <w:rFonts w:ascii="Times New Roman" w:hAnsi="Times New Roman"/>
                <w:sz w:val="24"/>
                <w:szCs w:val="24"/>
              </w:rPr>
            </w:pPr>
            <w:bookmarkStart w:id="6" w:name="_Hlk46137934"/>
            <w:r w:rsidRPr="001A1D6D">
              <w:rPr>
                <w:rFonts w:ascii="Times New Roman" w:hAnsi="Times New Roman"/>
                <w:color w:val="000000"/>
                <w:sz w:val="24"/>
                <w:szCs w:val="24"/>
              </w:rPr>
              <w:t xml:space="preserve">Rahvusvaheliste katusorganisatsioonide suursündmuste konkursi taotlused </w:t>
            </w:r>
            <w:bookmarkEnd w:id="6"/>
            <w:r w:rsidRPr="001A1D6D">
              <w:rPr>
                <w:rFonts w:ascii="Times New Roman" w:hAnsi="Times New Roman"/>
                <w:color w:val="000000"/>
                <w:sz w:val="24"/>
                <w:szCs w:val="24"/>
              </w:rPr>
              <w:t>vaadatakse läbi vastavalt</w:t>
            </w:r>
            <w:hyperlink r:id="rId20" w:history="1">
              <w:r w:rsidRPr="001A1D6D">
                <w:rPr>
                  <w:rStyle w:val="Hperlink"/>
                  <w:rFonts w:ascii="Times New Roman" w:hAnsi="Times New Roman"/>
                  <w:color w:val="000000"/>
                  <w:sz w:val="24"/>
                  <w:szCs w:val="24"/>
                </w:rPr>
                <w:t xml:space="preserve"> </w:t>
              </w:r>
            </w:hyperlink>
            <w:hyperlink r:id="rId21" w:history="1">
              <w:r w:rsidRPr="001A1D6D">
                <w:rPr>
                  <w:rStyle w:val="Hperlink"/>
                  <w:rFonts w:ascii="Times New Roman" w:hAnsi="Times New Roman"/>
                  <w:color w:val="1155CC"/>
                  <w:sz w:val="24"/>
                  <w:szCs w:val="24"/>
                </w:rPr>
                <w:t>konku</w:t>
              </w:r>
              <w:r w:rsidRPr="001A1D6D">
                <w:rPr>
                  <w:rStyle w:val="Hperlink"/>
                  <w:rFonts w:ascii="Times New Roman" w:hAnsi="Times New Roman"/>
                  <w:color w:val="1155CC"/>
                  <w:sz w:val="24"/>
                  <w:szCs w:val="24"/>
                </w:rPr>
                <w:t>r</w:t>
              </w:r>
              <w:r w:rsidRPr="001A1D6D">
                <w:rPr>
                  <w:rStyle w:val="Hperlink"/>
                  <w:rFonts w:ascii="Times New Roman" w:hAnsi="Times New Roman"/>
                  <w:color w:val="1155CC"/>
                  <w:sz w:val="24"/>
                  <w:szCs w:val="24"/>
                </w:rPr>
                <w:t>si</w:t>
              </w:r>
            </w:hyperlink>
            <w:r w:rsidRPr="001A1D6D">
              <w:rPr>
                <w:rFonts w:ascii="Times New Roman" w:hAnsi="Times New Roman"/>
                <w:color w:val="000000"/>
                <w:sz w:val="24"/>
                <w:szCs w:val="24"/>
              </w:rPr>
              <w:t xml:space="preserve"> tingimustele nii tehniliselt kui ka sisuliselt konkursi koordinaatori ja </w:t>
            </w:r>
            <w:proofErr w:type="spellStart"/>
            <w:r w:rsidRPr="001A1D6D">
              <w:rPr>
                <w:rFonts w:ascii="Times New Roman" w:hAnsi="Times New Roman"/>
                <w:color w:val="000000"/>
                <w:sz w:val="24"/>
                <w:szCs w:val="24"/>
              </w:rPr>
              <w:t>KÜSKi</w:t>
            </w:r>
            <w:proofErr w:type="spellEnd"/>
            <w:r w:rsidRPr="001A1D6D">
              <w:rPr>
                <w:rFonts w:ascii="Times New Roman" w:hAnsi="Times New Roman"/>
                <w:color w:val="000000"/>
                <w:sz w:val="24"/>
                <w:szCs w:val="24"/>
              </w:rPr>
              <w:t xml:space="preserve"> juhataja poolt. Juhataja teeb toetamise kohta otsuse vastavalt tingimustele. Rahuldatud toetused on avalikustatud</w:t>
            </w:r>
            <w:hyperlink r:id="rId22" w:history="1">
              <w:r w:rsidRPr="001A1D6D">
                <w:rPr>
                  <w:rStyle w:val="Hperlink"/>
                  <w:rFonts w:ascii="Times New Roman" w:hAnsi="Times New Roman"/>
                  <w:color w:val="000000"/>
                  <w:sz w:val="24"/>
                  <w:szCs w:val="24"/>
                </w:rPr>
                <w:t xml:space="preserve"> </w:t>
              </w:r>
              <w:proofErr w:type="spellStart"/>
              <w:r w:rsidRPr="001A1D6D">
                <w:rPr>
                  <w:rStyle w:val="Hperlink"/>
                  <w:rFonts w:ascii="Times New Roman" w:hAnsi="Times New Roman"/>
                  <w:color w:val="1155CC"/>
                  <w:sz w:val="24"/>
                  <w:szCs w:val="24"/>
                </w:rPr>
                <w:t>KÜSKi</w:t>
              </w:r>
              <w:proofErr w:type="spellEnd"/>
              <w:r w:rsidRPr="001A1D6D">
                <w:rPr>
                  <w:rStyle w:val="Hperlink"/>
                  <w:rFonts w:ascii="Times New Roman" w:hAnsi="Times New Roman"/>
                  <w:color w:val="1155CC"/>
                  <w:sz w:val="24"/>
                  <w:szCs w:val="24"/>
                </w:rPr>
                <w:t xml:space="preserve"> veebil</w:t>
              </w:r>
              <w:r w:rsidRPr="001A1D6D">
                <w:rPr>
                  <w:rStyle w:val="Hperlink"/>
                  <w:rFonts w:ascii="Times New Roman" w:hAnsi="Times New Roman"/>
                  <w:color w:val="1155CC"/>
                  <w:sz w:val="24"/>
                  <w:szCs w:val="24"/>
                </w:rPr>
                <w:t>e</w:t>
              </w:r>
              <w:r w:rsidRPr="001A1D6D">
                <w:rPr>
                  <w:rStyle w:val="Hperlink"/>
                  <w:rFonts w:ascii="Times New Roman" w:hAnsi="Times New Roman"/>
                  <w:color w:val="1155CC"/>
                  <w:sz w:val="24"/>
                  <w:szCs w:val="24"/>
                </w:rPr>
                <w:t>hel.</w:t>
              </w:r>
            </w:hyperlink>
            <w:r w:rsidRPr="001A1D6D">
              <w:rPr>
                <w:rFonts w:ascii="Times New Roman" w:hAnsi="Times New Roman"/>
                <w:color w:val="000000"/>
                <w:sz w:val="24"/>
                <w:szCs w:val="24"/>
              </w:rPr>
              <w:t xml:space="preserve"> Konkurss suleti rahaliste vahendite lõppemise tõttu 20. mail 2020.</w:t>
            </w:r>
          </w:p>
        </w:tc>
      </w:tr>
      <w:tr w:rsidR="001E5EBF" w:rsidRPr="00C66544" w14:paraId="7476ACC5" w14:textId="77777777" w:rsidTr="005A17F2">
        <w:tc>
          <w:tcPr>
            <w:tcW w:w="9810" w:type="dxa"/>
            <w:shd w:val="pct5" w:color="auto" w:fill="auto"/>
          </w:tcPr>
          <w:p w14:paraId="29D1E624" w14:textId="77777777" w:rsidR="001E5EBF" w:rsidRPr="00C66544" w:rsidRDefault="001E5EBF" w:rsidP="001E5EBF">
            <w:pPr>
              <w:tabs>
                <w:tab w:val="left" w:pos="945"/>
              </w:tabs>
              <w:rPr>
                <w:rFonts w:ascii="Times New Roman" w:hAnsi="Times New Roman"/>
                <w:sz w:val="24"/>
                <w:szCs w:val="24"/>
              </w:rPr>
            </w:pPr>
            <w:r w:rsidRPr="00C66544">
              <w:rPr>
                <w:rFonts w:ascii="Times New Roman" w:hAnsi="Times New Roman"/>
                <w:sz w:val="24"/>
                <w:szCs w:val="24"/>
              </w:rPr>
              <w:t xml:space="preserve">3. Järeldused konkursi jätkamise osas. </w:t>
            </w:r>
          </w:p>
        </w:tc>
      </w:tr>
      <w:tr w:rsidR="001E5EBF" w:rsidRPr="00C66544" w14:paraId="2ABA7D5E" w14:textId="77777777" w:rsidTr="005A17F2">
        <w:trPr>
          <w:trHeight w:val="898"/>
        </w:trPr>
        <w:tc>
          <w:tcPr>
            <w:tcW w:w="9810" w:type="dxa"/>
            <w:vAlign w:val="center"/>
          </w:tcPr>
          <w:p w14:paraId="5126B36C" w14:textId="77777777" w:rsidR="00EE231D" w:rsidRPr="00EE231D" w:rsidRDefault="00EE231D" w:rsidP="00EE231D">
            <w:pPr>
              <w:pStyle w:val="Normaallaadveeb"/>
              <w:spacing w:before="0" w:beforeAutospacing="0" w:after="0" w:afterAutospacing="0"/>
              <w:ind w:left="90"/>
              <w:jc w:val="both"/>
              <w:rPr>
                <w:rFonts w:asciiTheme="majorBidi" w:hAnsiTheme="majorBidi" w:cstheme="majorBidi"/>
                <w:lang w:val="et-EE"/>
              </w:rPr>
            </w:pPr>
            <w:r w:rsidRPr="00EE231D">
              <w:rPr>
                <w:rFonts w:asciiTheme="majorBidi" w:hAnsiTheme="majorBidi" w:cstheme="majorBidi"/>
                <w:color w:val="000000"/>
                <w:lang w:val="et-EE"/>
              </w:rPr>
              <w:t xml:space="preserve">EV100 rahvusvaheliste katusorganisatsioonide suursündmuste konverentside konkurss on edukas ja võimaldab katta kuni 25% sündmuse kogumaksumusest. </w:t>
            </w:r>
            <w:proofErr w:type="spellStart"/>
            <w:r w:rsidRPr="00EE231D">
              <w:rPr>
                <w:rFonts w:asciiTheme="majorBidi" w:hAnsiTheme="majorBidi" w:cstheme="majorBidi"/>
                <w:color w:val="000000"/>
                <w:lang w:val="et-EE"/>
              </w:rPr>
              <w:t>KÜSKi</w:t>
            </w:r>
            <w:proofErr w:type="spellEnd"/>
            <w:r w:rsidRPr="00EE231D">
              <w:rPr>
                <w:rFonts w:asciiTheme="majorBidi" w:hAnsiTheme="majorBidi" w:cstheme="majorBidi"/>
                <w:color w:val="000000"/>
                <w:lang w:val="et-EE"/>
              </w:rPr>
              <w:t xml:space="preserve"> hinnangul on konkurss ja tingimused läbi aastate olnud toimivad, taotlejad kitsaskohtadele ei ole osundanud. Toetatud sündmused on õnnestunud ja tõstnud mh teadmist Eesti vabaühendustest rahvusvahelisel tasandil.</w:t>
            </w:r>
          </w:p>
          <w:p w14:paraId="07CEFC87" w14:textId="772C50DB" w:rsidR="001E5EBF" w:rsidRPr="00EE231D" w:rsidRDefault="00EE231D" w:rsidP="00EE231D">
            <w:pPr>
              <w:tabs>
                <w:tab w:val="left" w:pos="945"/>
              </w:tabs>
              <w:jc w:val="both"/>
              <w:rPr>
                <w:rFonts w:asciiTheme="majorBidi" w:hAnsiTheme="majorBidi" w:cstheme="majorBidi"/>
                <w:i/>
                <w:sz w:val="24"/>
                <w:szCs w:val="24"/>
              </w:rPr>
            </w:pPr>
            <w:r w:rsidRPr="00EE231D">
              <w:rPr>
                <w:rFonts w:asciiTheme="majorBidi" w:hAnsiTheme="majorBidi" w:cstheme="majorBidi"/>
                <w:color w:val="000000"/>
                <w:sz w:val="24"/>
                <w:szCs w:val="24"/>
              </w:rPr>
              <w:t>Rahvusvaheliste katusorganisatsioonide suursündmuste konverentside korraldamise toetamise konkurssi tuleks võimalusel jätkata edaspidi, et toetada taoliste suursündmuste korraldamise kogemust, tõsta teadmisi Eestis tegutsevatest vabaühendustest ja viia rahvusvaheliste vabaühenduste esindajaid kokku valdkondade tegevusvõimekuse tõstmiseks.</w:t>
            </w:r>
          </w:p>
        </w:tc>
      </w:tr>
    </w:tbl>
    <w:p w14:paraId="4F684D13" w14:textId="77777777" w:rsidR="002F78AA" w:rsidRPr="00C66544" w:rsidRDefault="002F78AA" w:rsidP="002F78AA">
      <w:pPr>
        <w:tabs>
          <w:tab w:val="left" w:pos="945"/>
        </w:tabs>
        <w:spacing w:after="0"/>
        <w:rPr>
          <w:rFonts w:ascii="Times New Roman" w:hAnsi="Times New Roman"/>
          <w:sz w:val="24"/>
          <w:szCs w:val="24"/>
        </w:rPr>
      </w:pPr>
    </w:p>
    <w:p w14:paraId="6F61A824" w14:textId="77777777" w:rsidR="002F78AA" w:rsidRPr="00C66544" w:rsidRDefault="002F78AA" w:rsidP="002F78AA">
      <w:pPr>
        <w:tabs>
          <w:tab w:val="left" w:pos="945"/>
        </w:tabs>
        <w:spacing w:after="0"/>
        <w:rPr>
          <w:rFonts w:ascii="Times New Roman" w:hAnsi="Times New Roman"/>
          <w:sz w:val="24"/>
          <w:szCs w:val="24"/>
        </w:rPr>
      </w:pPr>
    </w:p>
    <w:p w14:paraId="107C6FE8" w14:textId="77777777" w:rsidR="002F78AA" w:rsidRPr="00C66544" w:rsidRDefault="002F78AA" w:rsidP="002F78AA">
      <w:pPr>
        <w:tabs>
          <w:tab w:val="left" w:pos="945"/>
        </w:tabs>
        <w:spacing w:after="0"/>
        <w:rPr>
          <w:rFonts w:ascii="Times New Roman" w:hAnsi="Times New Roman"/>
          <w:b/>
          <w:sz w:val="24"/>
          <w:szCs w:val="24"/>
        </w:rPr>
      </w:pPr>
      <w:r w:rsidRPr="00C66544">
        <w:rPr>
          <w:rFonts w:ascii="Times New Roman" w:hAnsi="Times New Roman"/>
          <w:b/>
          <w:sz w:val="24"/>
          <w:szCs w:val="24"/>
        </w:rPr>
        <w:t>IV KODANIKE EUROOPA KONTAKTPUNKT</w:t>
      </w:r>
    </w:p>
    <w:tbl>
      <w:tblPr>
        <w:tblStyle w:val="Kontuurtabel"/>
        <w:tblW w:w="9810" w:type="dxa"/>
        <w:tblInd w:w="-176" w:type="dxa"/>
        <w:tblLook w:val="04A0" w:firstRow="1" w:lastRow="0" w:firstColumn="1" w:lastColumn="0" w:noHBand="0" w:noVBand="1"/>
      </w:tblPr>
      <w:tblGrid>
        <w:gridCol w:w="9810"/>
      </w:tblGrid>
      <w:tr w:rsidR="002F78AA" w:rsidRPr="00C66544" w14:paraId="2892BC52" w14:textId="77777777" w:rsidTr="005A17F2">
        <w:tc>
          <w:tcPr>
            <w:tcW w:w="9810" w:type="dxa"/>
            <w:shd w:val="pct5" w:color="auto" w:fill="auto"/>
            <w:hideMark/>
          </w:tcPr>
          <w:p w14:paraId="10DDD074" w14:textId="77777777" w:rsidR="002F78AA" w:rsidRPr="00C66544" w:rsidRDefault="002F78AA" w:rsidP="005A17F2">
            <w:pPr>
              <w:tabs>
                <w:tab w:val="left" w:pos="945"/>
              </w:tabs>
              <w:rPr>
                <w:rFonts w:ascii="Times New Roman" w:hAnsi="Times New Roman"/>
                <w:b/>
                <w:sz w:val="24"/>
                <w:szCs w:val="24"/>
              </w:rPr>
            </w:pPr>
            <w:proofErr w:type="spellStart"/>
            <w:r w:rsidRPr="00C66544">
              <w:rPr>
                <w:rFonts w:ascii="Times New Roman" w:hAnsi="Times New Roman"/>
                <w:b/>
                <w:sz w:val="24"/>
                <w:szCs w:val="24"/>
              </w:rPr>
              <w:lastRenderedPageBreak/>
              <w:t>KÜSKi</w:t>
            </w:r>
            <w:proofErr w:type="spellEnd"/>
            <w:r w:rsidRPr="00C66544">
              <w:rPr>
                <w:rFonts w:ascii="Times New Roman" w:hAnsi="Times New Roman"/>
                <w:b/>
                <w:sz w:val="24"/>
                <w:szCs w:val="24"/>
              </w:rPr>
              <w:t xml:space="preserve"> tegevus Kodanike Euroopa kontaktpunktina</w:t>
            </w:r>
          </w:p>
        </w:tc>
      </w:tr>
      <w:tr w:rsidR="002F78AA" w:rsidRPr="00C66544" w14:paraId="217790CD" w14:textId="77777777" w:rsidTr="005A17F2">
        <w:tc>
          <w:tcPr>
            <w:tcW w:w="9810" w:type="dxa"/>
            <w:shd w:val="pct5" w:color="auto" w:fill="auto"/>
            <w:hideMark/>
          </w:tcPr>
          <w:p w14:paraId="204F68E3" w14:textId="77777777" w:rsidR="002F78AA" w:rsidRPr="00C66544" w:rsidRDefault="002F78AA" w:rsidP="005A17F2">
            <w:pPr>
              <w:tabs>
                <w:tab w:val="left" w:pos="945"/>
              </w:tabs>
              <w:rPr>
                <w:rFonts w:ascii="Times New Roman" w:hAnsi="Times New Roman"/>
                <w:sz w:val="24"/>
                <w:szCs w:val="24"/>
              </w:rPr>
            </w:pPr>
            <w:r w:rsidRPr="00C66544">
              <w:rPr>
                <w:rFonts w:ascii="Times New Roman" w:hAnsi="Times New Roman"/>
                <w:sz w:val="24"/>
                <w:szCs w:val="24"/>
              </w:rPr>
              <w:t>1. Läbiviidud tegevuste kirjeldus (toimumise aeg, kulg, osalejad, olulisemad tähelepanekud jms)</w:t>
            </w:r>
          </w:p>
        </w:tc>
      </w:tr>
      <w:tr w:rsidR="002F78AA" w:rsidRPr="00C66544" w14:paraId="6BCEFF7E" w14:textId="77777777" w:rsidTr="005A17F2">
        <w:trPr>
          <w:trHeight w:val="860"/>
        </w:trPr>
        <w:tc>
          <w:tcPr>
            <w:tcW w:w="9810" w:type="dxa"/>
            <w:vAlign w:val="center"/>
          </w:tcPr>
          <w:p w14:paraId="02FAD521" w14:textId="77777777" w:rsidR="002F78AA" w:rsidRPr="00C66544" w:rsidRDefault="002F78AA" w:rsidP="005A17F2">
            <w:pPr>
              <w:tabs>
                <w:tab w:val="left" w:pos="945"/>
              </w:tabs>
              <w:rPr>
                <w:rFonts w:ascii="Times New Roman" w:hAnsi="Times New Roman"/>
                <w:sz w:val="24"/>
                <w:szCs w:val="24"/>
              </w:rPr>
            </w:pPr>
            <w:r w:rsidRPr="00C66544">
              <w:rPr>
                <w:rFonts w:ascii="Times New Roman" w:hAnsi="Times New Roman"/>
                <w:i/>
                <w:sz w:val="24"/>
                <w:szCs w:val="24"/>
              </w:rPr>
              <w:t>Esitatakse lõpparuandes.</w:t>
            </w:r>
          </w:p>
        </w:tc>
      </w:tr>
      <w:tr w:rsidR="002F78AA" w:rsidRPr="00C66544" w14:paraId="695B1A7A" w14:textId="77777777" w:rsidTr="005A17F2">
        <w:tc>
          <w:tcPr>
            <w:tcW w:w="9810" w:type="dxa"/>
            <w:shd w:val="pct5" w:color="auto" w:fill="auto"/>
            <w:vAlign w:val="center"/>
          </w:tcPr>
          <w:p w14:paraId="7F2C80EE" w14:textId="77777777" w:rsidR="002F78AA" w:rsidRPr="00C66544" w:rsidRDefault="002F78AA" w:rsidP="005A17F2">
            <w:pPr>
              <w:tabs>
                <w:tab w:val="left" w:pos="945"/>
              </w:tabs>
              <w:rPr>
                <w:rFonts w:ascii="Times New Roman" w:hAnsi="Times New Roman"/>
                <w:sz w:val="24"/>
                <w:szCs w:val="24"/>
              </w:rPr>
            </w:pPr>
            <w:r w:rsidRPr="00C66544">
              <w:rPr>
                <w:rFonts w:ascii="Times New Roman" w:hAnsi="Times New Roman"/>
                <w:sz w:val="24"/>
                <w:szCs w:val="24"/>
              </w:rPr>
              <w:t>2. Tegevuste olulisemad tulemused</w:t>
            </w:r>
          </w:p>
        </w:tc>
      </w:tr>
      <w:tr w:rsidR="002F78AA" w:rsidRPr="00C66544" w14:paraId="785815D6" w14:textId="77777777" w:rsidTr="005A17F2">
        <w:trPr>
          <w:trHeight w:val="894"/>
        </w:trPr>
        <w:tc>
          <w:tcPr>
            <w:tcW w:w="9810" w:type="dxa"/>
            <w:vAlign w:val="center"/>
          </w:tcPr>
          <w:p w14:paraId="6713A970" w14:textId="77777777" w:rsidR="002F78AA" w:rsidRPr="00C66544" w:rsidRDefault="002F78AA" w:rsidP="005A17F2">
            <w:pPr>
              <w:tabs>
                <w:tab w:val="left" w:pos="945"/>
              </w:tabs>
              <w:rPr>
                <w:rFonts w:ascii="Times New Roman" w:hAnsi="Times New Roman"/>
                <w:sz w:val="24"/>
                <w:szCs w:val="24"/>
              </w:rPr>
            </w:pPr>
            <w:r w:rsidRPr="00C66544">
              <w:rPr>
                <w:rFonts w:ascii="Times New Roman" w:hAnsi="Times New Roman"/>
                <w:i/>
                <w:sz w:val="24"/>
                <w:szCs w:val="24"/>
              </w:rPr>
              <w:t>Esitatakse lõpparuandes.</w:t>
            </w:r>
          </w:p>
        </w:tc>
      </w:tr>
      <w:tr w:rsidR="002F78AA" w:rsidRPr="00C66544" w14:paraId="57C3220F" w14:textId="77777777" w:rsidTr="005A17F2">
        <w:tc>
          <w:tcPr>
            <w:tcW w:w="9810" w:type="dxa"/>
            <w:shd w:val="pct5" w:color="auto" w:fill="auto"/>
            <w:vAlign w:val="center"/>
          </w:tcPr>
          <w:p w14:paraId="664A9F03" w14:textId="77777777" w:rsidR="002F78AA" w:rsidRPr="00C66544" w:rsidRDefault="002F78AA" w:rsidP="005A17F2">
            <w:pPr>
              <w:tabs>
                <w:tab w:val="left" w:pos="945"/>
              </w:tabs>
              <w:rPr>
                <w:rFonts w:ascii="Times New Roman" w:hAnsi="Times New Roman"/>
                <w:sz w:val="24"/>
                <w:szCs w:val="24"/>
              </w:rPr>
            </w:pPr>
            <w:r w:rsidRPr="00C66544">
              <w:rPr>
                <w:rFonts w:ascii="Times New Roman" w:hAnsi="Times New Roman"/>
                <w:sz w:val="24"/>
                <w:szCs w:val="24"/>
              </w:rPr>
              <w:t>3. Olulised erinevused või kõrvalekalded tegevuste läbiviimisel või tulemustes võrreldes kavandatuga (millest tulenevalt?)</w:t>
            </w:r>
          </w:p>
        </w:tc>
      </w:tr>
      <w:tr w:rsidR="002F78AA" w:rsidRPr="00C66544" w14:paraId="07E0DE49" w14:textId="77777777" w:rsidTr="005A17F2">
        <w:trPr>
          <w:trHeight w:val="894"/>
        </w:trPr>
        <w:tc>
          <w:tcPr>
            <w:tcW w:w="9810" w:type="dxa"/>
            <w:vAlign w:val="center"/>
          </w:tcPr>
          <w:p w14:paraId="73FE8FD5" w14:textId="77777777" w:rsidR="002F78AA" w:rsidRPr="00C66544" w:rsidRDefault="002F78AA" w:rsidP="005A17F2">
            <w:pPr>
              <w:tabs>
                <w:tab w:val="left" w:pos="945"/>
              </w:tabs>
              <w:rPr>
                <w:rFonts w:ascii="Times New Roman" w:hAnsi="Times New Roman"/>
                <w:sz w:val="24"/>
                <w:szCs w:val="24"/>
              </w:rPr>
            </w:pPr>
            <w:r w:rsidRPr="00C66544">
              <w:rPr>
                <w:rFonts w:ascii="Times New Roman" w:hAnsi="Times New Roman"/>
                <w:i/>
                <w:sz w:val="24"/>
                <w:szCs w:val="24"/>
              </w:rPr>
              <w:t>Esitatakse lõpparuandes.</w:t>
            </w:r>
          </w:p>
        </w:tc>
      </w:tr>
    </w:tbl>
    <w:p w14:paraId="58BC4C64" w14:textId="77777777" w:rsidR="002F78AA" w:rsidRPr="00C66544" w:rsidRDefault="002F78AA" w:rsidP="002F78AA">
      <w:pPr>
        <w:tabs>
          <w:tab w:val="left" w:pos="945"/>
        </w:tabs>
        <w:spacing w:after="0"/>
        <w:rPr>
          <w:rFonts w:ascii="Times New Roman" w:hAnsi="Times New Roman"/>
          <w:b/>
          <w:sz w:val="24"/>
          <w:szCs w:val="24"/>
        </w:rPr>
      </w:pPr>
    </w:p>
    <w:p w14:paraId="4ACB892B" w14:textId="77777777" w:rsidR="002F78AA" w:rsidRPr="00C66544" w:rsidRDefault="002F78AA" w:rsidP="002F78AA">
      <w:pPr>
        <w:tabs>
          <w:tab w:val="left" w:pos="945"/>
        </w:tabs>
        <w:spacing w:after="0"/>
        <w:rPr>
          <w:rFonts w:ascii="Times New Roman" w:hAnsi="Times New Roman"/>
          <w:b/>
          <w:sz w:val="24"/>
          <w:szCs w:val="24"/>
        </w:rPr>
      </w:pPr>
    </w:p>
    <w:p w14:paraId="7D5A2596" w14:textId="77777777" w:rsidR="002F78AA" w:rsidRPr="00C66544" w:rsidRDefault="002F78AA" w:rsidP="002F78AA">
      <w:pPr>
        <w:tabs>
          <w:tab w:val="left" w:pos="945"/>
        </w:tabs>
        <w:spacing w:after="0"/>
        <w:rPr>
          <w:rFonts w:ascii="Times New Roman" w:hAnsi="Times New Roman"/>
          <w:b/>
          <w:sz w:val="24"/>
          <w:szCs w:val="24"/>
        </w:rPr>
      </w:pPr>
      <w:r w:rsidRPr="00C66544">
        <w:rPr>
          <w:rFonts w:ascii="Times New Roman" w:hAnsi="Times New Roman"/>
          <w:b/>
          <w:sz w:val="24"/>
          <w:szCs w:val="24"/>
        </w:rPr>
        <w:t>V STIPENDIUMID</w:t>
      </w:r>
    </w:p>
    <w:tbl>
      <w:tblPr>
        <w:tblStyle w:val="Kontuurtabel"/>
        <w:tblW w:w="9810" w:type="dxa"/>
        <w:tblInd w:w="-176" w:type="dxa"/>
        <w:tblLook w:val="04A0" w:firstRow="1" w:lastRow="0" w:firstColumn="1" w:lastColumn="0" w:noHBand="0" w:noVBand="1"/>
      </w:tblPr>
      <w:tblGrid>
        <w:gridCol w:w="2820"/>
        <w:gridCol w:w="4351"/>
        <w:gridCol w:w="2639"/>
      </w:tblGrid>
      <w:tr w:rsidR="002F78AA" w:rsidRPr="00C66544" w14:paraId="4F4D3CB0" w14:textId="77777777" w:rsidTr="005A17F2">
        <w:tc>
          <w:tcPr>
            <w:tcW w:w="9810" w:type="dxa"/>
            <w:gridSpan w:val="3"/>
            <w:shd w:val="pct5" w:color="auto" w:fill="auto"/>
            <w:hideMark/>
          </w:tcPr>
          <w:p w14:paraId="0660EC13" w14:textId="77777777" w:rsidR="002F78AA" w:rsidRPr="00C66544" w:rsidRDefault="002F78AA" w:rsidP="005A17F2">
            <w:pPr>
              <w:tabs>
                <w:tab w:val="left" w:pos="945"/>
              </w:tabs>
              <w:rPr>
                <w:rFonts w:ascii="Times New Roman" w:hAnsi="Times New Roman"/>
                <w:b/>
                <w:sz w:val="24"/>
                <w:szCs w:val="24"/>
              </w:rPr>
            </w:pPr>
            <w:r w:rsidRPr="00C66544">
              <w:rPr>
                <w:rFonts w:ascii="Times New Roman" w:hAnsi="Times New Roman"/>
                <w:b/>
                <w:sz w:val="24"/>
                <w:szCs w:val="24"/>
              </w:rPr>
              <w:t xml:space="preserve">Stipendiumid </w:t>
            </w:r>
          </w:p>
        </w:tc>
      </w:tr>
      <w:tr w:rsidR="002F78AA" w:rsidRPr="00C66544" w14:paraId="5A687717" w14:textId="77777777" w:rsidTr="005A17F2">
        <w:tc>
          <w:tcPr>
            <w:tcW w:w="9810" w:type="dxa"/>
            <w:gridSpan w:val="3"/>
            <w:shd w:val="pct5" w:color="auto" w:fill="auto"/>
            <w:hideMark/>
          </w:tcPr>
          <w:p w14:paraId="611E1715" w14:textId="77777777" w:rsidR="002F78AA" w:rsidRPr="00C66544" w:rsidRDefault="002F78AA" w:rsidP="005A17F2">
            <w:pPr>
              <w:tabs>
                <w:tab w:val="left" w:pos="945"/>
              </w:tabs>
              <w:rPr>
                <w:rFonts w:ascii="Times New Roman" w:hAnsi="Times New Roman"/>
                <w:sz w:val="24"/>
                <w:szCs w:val="24"/>
              </w:rPr>
            </w:pPr>
            <w:r w:rsidRPr="00C66544">
              <w:rPr>
                <w:rFonts w:ascii="Times New Roman" w:hAnsi="Times New Roman"/>
                <w:sz w:val="24"/>
                <w:szCs w:val="24"/>
              </w:rPr>
              <w:t>1. Stipendiumite saajad</w:t>
            </w:r>
          </w:p>
        </w:tc>
      </w:tr>
      <w:tr w:rsidR="002F78AA" w:rsidRPr="00C66544" w14:paraId="1AF0B17F" w14:textId="77777777" w:rsidTr="005A17F2">
        <w:tc>
          <w:tcPr>
            <w:tcW w:w="2820" w:type="dxa"/>
            <w:shd w:val="pct5" w:color="auto" w:fill="auto"/>
            <w:hideMark/>
          </w:tcPr>
          <w:p w14:paraId="74AD8DDC" w14:textId="77777777" w:rsidR="002F78AA" w:rsidRPr="00C66544" w:rsidRDefault="002F78AA" w:rsidP="005A17F2">
            <w:pPr>
              <w:tabs>
                <w:tab w:val="left" w:pos="945"/>
              </w:tabs>
              <w:rPr>
                <w:rFonts w:ascii="Times New Roman" w:hAnsi="Times New Roman"/>
                <w:sz w:val="24"/>
                <w:szCs w:val="24"/>
              </w:rPr>
            </w:pPr>
            <w:r w:rsidRPr="00C66544">
              <w:rPr>
                <w:rFonts w:ascii="Times New Roman" w:hAnsi="Times New Roman"/>
                <w:sz w:val="24"/>
                <w:szCs w:val="24"/>
              </w:rPr>
              <w:t>Saaja</w:t>
            </w:r>
          </w:p>
        </w:tc>
        <w:tc>
          <w:tcPr>
            <w:tcW w:w="4351" w:type="dxa"/>
            <w:shd w:val="pct5" w:color="auto" w:fill="auto"/>
            <w:hideMark/>
          </w:tcPr>
          <w:p w14:paraId="41282F53" w14:textId="77777777" w:rsidR="002F78AA" w:rsidRPr="00C66544" w:rsidRDefault="002F78AA" w:rsidP="005A17F2">
            <w:pPr>
              <w:tabs>
                <w:tab w:val="left" w:pos="945"/>
              </w:tabs>
              <w:rPr>
                <w:rFonts w:ascii="Times New Roman" w:hAnsi="Times New Roman"/>
                <w:sz w:val="24"/>
                <w:szCs w:val="24"/>
              </w:rPr>
            </w:pPr>
            <w:r w:rsidRPr="00C66544">
              <w:rPr>
                <w:rFonts w:ascii="Times New Roman" w:hAnsi="Times New Roman"/>
                <w:sz w:val="24"/>
                <w:szCs w:val="24"/>
              </w:rPr>
              <w:t>Alus ja põhjendus</w:t>
            </w:r>
          </w:p>
        </w:tc>
        <w:tc>
          <w:tcPr>
            <w:tcW w:w="2639" w:type="dxa"/>
            <w:shd w:val="pct5" w:color="auto" w:fill="auto"/>
            <w:hideMark/>
          </w:tcPr>
          <w:p w14:paraId="3DAC6D7A" w14:textId="77777777" w:rsidR="002F78AA" w:rsidRPr="00C66544" w:rsidRDefault="002F78AA" w:rsidP="005A17F2">
            <w:pPr>
              <w:tabs>
                <w:tab w:val="left" w:pos="945"/>
              </w:tabs>
              <w:rPr>
                <w:rFonts w:ascii="Times New Roman" w:hAnsi="Times New Roman"/>
                <w:sz w:val="24"/>
                <w:szCs w:val="24"/>
              </w:rPr>
            </w:pPr>
            <w:r w:rsidRPr="00C66544">
              <w:rPr>
                <w:rFonts w:ascii="Times New Roman" w:hAnsi="Times New Roman"/>
                <w:sz w:val="24"/>
                <w:szCs w:val="24"/>
              </w:rPr>
              <w:t>Stipendiumi summa</w:t>
            </w:r>
          </w:p>
        </w:tc>
      </w:tr>
      <w:tr w:rsidR="002F78AA" w:rsidRPr="00C66544" w14:paraId="3B019F2E" w14:textId="77777777" w:rsidTr="005A17F2">
        <w:tc>
          <w:tcPr>
            <w:tcW w:w="2820" w:type="dxa"/>
          </w:tcPr>
          <w:p w14:paraId="1ED61640" w14:textId="77777777" w:rsidR="002F78AA" w:rsidRPr="00C66544" w:rsidRDefault="002F78AA" w:rsidP="005A17F2">
            <w:pPr>
              <w:tabs>
                <w:tab w:val="left" w:pos="945"/>
              </w:tabs>
              <w:rPr>
                <w:rFonts w:ascii="Times New Roman" w:hAnsi="Times New Roman"/>
                <w:sz w:val="24"/>
                <w:szCs w:val="24"/>
              </w:rPr>
            </w:pPr>
          </w:p>
          <w:p w14:paraId="1620692C" w14:textId="77777777" w:rsidR="002F78AA" w:rsidRPr="00C66544" w:rsidRDefault="002F78AA" w:rsidP="005A17F2">
            <w:pPr>
              <w:tabs>
                <w:tab w:val="left" w:pos="945"/>
              </w:tabs>
              <w:ind w:left="-284"/>
              <w:rPr>
                <w:rFonts w:ascii="Times New Roman" w:hAnsi="Times New Roman"/>
                <w:sz w:val="24"/>
                <w:szCs w:val="24"/>
              </w:rPr>
            </w:pPr>
          </w:p>
        </w:tc>
        <w:tc>
          <w:tcPr>
            <w:tcW w:w="4351" w:type="dxa"/>
          </w:tcPr>
          <w:p w14:paraId="746F813E" w14:textId="77777777" w:rsidR="002F78AA" w:rsidRPr="00C66544" w:rsidRDefault="002F78AA" w:rsidP="005A17F2">
            <w:pPr>
              <w:tabs>
                <w:tab w:val="left" w:pos="945"/>
              </w:tabs>
              <w:rPr>
                <w:rFonts w:ascii="Times New Roman" w:hAnsi="Times New Roman"/>
                <w:sz w:val="24"/>
                <w:szCs w:val="24"/>
              </w:rPr>
            </w:pPr>
          </w:p>
        </w:tc>
        <w:tc>
          <w:tcPr>
            <w:tcW w:w="2639" w:type="dxa"/>
          </w:tcPr>
          <w:p w14:paraId="74BE1391" w14:textId="77777777" w:rsidR="002F78AA" w:rsidRPr="00C66544" w:rsidRDefault="002F78AA" w:rsidP="005A17F2">
            <w:pPr>
              <w:tabs>
                <w:tab w:val="left" w:pos="945"/>
              </w:tabs>
              <w:rPr>
                <w:rFonts w:ascii="Times New Roman" w:hAnsi="Times New Roman"/>
                <w:sz w:val="24"/>
                <w:szCs w:val="24"/>
              </w:rPr>
            </w:pPr>
          </w:p>
        </w:tc>
      </w:tr>
      <w:tr w:rsidR="002F78AA" w:rsidRPr="00C66544" w14:paraId="089ABF58" w14:textId="77777777" w:rsidTr="005A17F2">
        <w:tc>
          <w:tcPr>
            <w:tcW w:w="9810" w:type="dxa"/>
            <w:gridSpan w:val="3"/>
            <w:shd w:val="pct5" w:color="auto" w:fill="auto"/>
            <w:hideMark/>
          </w:tcPr>
          <w:p w14:paraId="48448B24" w14:textId="77777777" w:rsidR="002F78AA" w:rsidRPr="00C66544" w:rsidRDefault="002F78AA" w:rsidP="005A17F2">
            <w:pPr>
              <w:tabs>
                <w:tab w:val="left" w:pos="945"/>
              </w:tabs>
              <w:rPr>
                <w:rFonts w:ascii="Times New Roman" w:hAnsi="Times New Roman"/>
                <w:sz w:val="24"/>
                <w:szCs w:val="24"/>
              </w:rPr>
            </w:pPr>
            <w:r w:rsidRPr="00C66544">
              <w:rPr>
                <w:rFonts w:ascii="Times New Roman" w:hAnsi="Times New Roman"/>
                <w:sz w:val="24"/>
                <w:szCs w:val="24"/>
              </w:rPr>
              <w:t xml:space="preserve">2. Ettepanekud edaspidiseks stipendiumite andmise kohta.  </w:t>
            </w:r>
          </w:p>
        </w:tc>
      </w:tr>
      <w:tr w:rsidR="002F78AA" w:rsidRPr="00C66544" w14:paraId="4E19054F" w14:textId="77777777" w:rsidTr="005A17F2">
        <w:trPr>
          <w:trHeight w:val="898"/>
        </w:trPr>
        <w:tc>
          <w:tcPr>
            <w:tcW w:w="9810" w:type="dxa"/>
            <w:gridSpan w:val="3"/>
            <w:vAlign w:val="center"/>
          </w:tcPr>
          <w:p w14:paraId="33AB4F96" w14:textId="77777777" w:rsidR="002F78AA" w:rsidRPr="00C66544" w:rsidRDefault="002F78AA" w:rsidP="005A17F2">
            <w:pPr>
              <w:tabs>
                <w:tab w:val="left" w:pos="945"/>
              </w:tabs>
              <w:jc w:val="both"/>
              <w:rPr>
                <w:rFonts w:ascii="Times New Roman" w:hAnsi="Times New Roman"/>
                <w:i/>
                <w:sz w:val="24"/>
                <w:szCs w:val="24"/>
              </w:rPr>
            </w:pPr>
            <w:r w:rsidRPr="00C66544">
              <w:rPr>
                <w:rFonts w:ascii="Times New Roman" w:hAnsi="Times New Roman"/>
                <w:i/>
                <w:sz w:val="24"/>
                <w:szCs w:val="24"/>
              </w:rPr>
              <w:t>Esitatakse lõpparuandes.</w:t>
            </w:r>
          </w:p>
        </w:tc>
      </w:tr>
    </w:tbl>
    <w:p w14:paraId="30ED7D0B" w14:textId="77777777" w:rsidR="002F78AA" w:rsidRPr="00C66544" w:rsidRDefault="002F78AA" w:rsidP="002F78AA">
      <w:pPr>
        <w:tabs>
          <w:tab w:val="left" w:pos="945"/>
        </w:tabs>
        <w:spacing w:after="0"/>
        <w:rPr>
          <w:rFonts w:ascii="Times New Roman" w:hAnsi="Times New Roman"/>
          <w:sz w:val="24"/>
          <w:szCs w:val="24"/>
        </w:rPr>
      </w:pPr>
    </w:p>
    <w:p w14:paraId="21E2E491" w14:textId="77777777" w:rsidR="002F78AA" w:rsidRPr="00C66544" w:rsidRDefault="002F78AA" w:rsidP="002F78AA">
      <w:pPr>
        <w:tabs>
          <w:tab w:val="left" w:pos="945"/>
        </w:tabs>
        <w:spacing w:after="0"/>
        <w:rPr>
          <w:rFonts w:ascii="Times New Roman" w:hAnsi="Times New Roman"/>
          <w:b/>
          <w:sz w:val="24"/>
          <w:szCs w:val="24"/>
        </w:rPr>
      </w:pPr>
      <w:r w:rsidRPr="00C66544">
        <w:rPr>
          <w:rFonts w:ascii="Times New Roman" w:hAnsi="Times New Roman"/>
          <w:b/>
          <w:sz w:val="24"/>
          <w:szCs w:val="24"/>
        </w:rPr>
        <w:t>VI MUUD TUGITEGEVUSED</w:t>
      </w:r>
    </w:p>
    <w:tbl>
      <w:tblPr>
        <w:tblStyle w:val="Kontuurtabel"/>
        <w:tblW w:w="9810" w:type="dxa"/>
        <w:tblInd w:w="-176" w:type="dxa"/>
        <w:tblLook w:val="04A0" w:firstRow="1" w:lastRow="0" w:firstColumn="1" w:lastColumn="0" w:noHBand="0" w:noVBand="1"/>
      </w:tblPr>
      <w:tblGrid>
        <w:gridCol w:w="9810"/>
      </w:tblGrid>
      <w:tr w:rsidR="002F78AA" w:rsidRPr="00C66544" w14:paraId="4EDFC721" w14:textId="77777777" w:rsidTr="005A17F2">
        <w:tc>
          <w:tcPr>
            <w:tcW w:w="9810" w:type="dxa"/>
            <w:shd w:val="pct5" w:color="auto" w:fill="auto"/>
          </w:tcPr>
          <w:p w14:paraId="186752CA" w14:textId="77777777" w:rsidR="002F78AA" w:rsidRPr="00C66544" w:rsidRDefault="002F78AA" w:rsidP="005A17F2">
            <w:pPr>
              <w:tabs>
                <w:tab w:val="left" w:pos="945"/>
              </w:tabs>
              <w:rPr>
                <w:rFonts w:ascii="Times New Roman" w:hAnsi="Times New Roman"/>
                <w:b/>
                <w:sz w:val="24"/>
                <w:szCs w:val="24"/>
              </w:rPr>
            </w:pPr>
            <w:r w:rsidRPr="00C66544">
              <w:rPr>
                <w:rFonts w:ascii="Times New Roman" w:hAnsi="Times New Roman"/>
                <w:b/>
                <w:sz w:val="24"/>
                <w:szCs w:val="24"/>
              </w:rPr>
              <w:t>Lühiülevaade teistest olulistest kodanikuühiskonda arendavatest tegevustest (lepingutest), millega KÜSK on seotud, kuid mis ei ole selle lepingu osa</w:t>
            </w:r>
          </w:p>
        </w:tc>
      </w:tr>
      <w:tr w:rsidR="00C9532E" w:rsidRPr="00C66544" w14:paraId="32328B61" w14:textId="77777777" w:rsidTr="005A17F2">
        <w:trPr>
          <w:trHeight w:val="1117"/>
        </w:trPr>
        <w:tc>
          <w:tcPr>
            <w:tcW w:w="9810" w:type="dxa"/>
          </w:tcPr>
          <w:p w14:paraId="01B0BC82" w14:textId="01DA7FF8" w:rsidR="00C9532E" w:rsidRPr="00F91E14" w:rsidRDefault="00C9532E" w:rsidP="00C9532E">
            <w:pPr>
              <w:spacing w:before="80" w:after="80"/>
              <w:ind w:left="90"/>
              <w:rPr>
                <w:rFonts w:ascii="Times New Roman" w:hAnsi="Times New Roman"/>
                <w:sz w:val="24"/>
                <w:szCs w:val="24"/>
              </w:rPr>
            </w:pPr>
            <w:r w:rsidRPr="00F91E14">
              <w:rPr>
                <w:rFonts w:ascii="Times New Roman" w:hAnsi="Times New Roman"/>
                <w:sz w:val="24"/>
                <w:szCs w:val="24"/>
              </w:rPr>
              <w:t xml:space="preserve">KÜSK </w:t>
            </w:r>
            <w:r>
              <w:rPr>
                <w:rFonts w:ascii="Times New Roman" w:hAnsi="Times New Roman"/>
                <w:sz w:val="24"/>
                <w:szCs w:val="24"/>
              </w:rPr>
              <w:t xml:space="preserve">tellib </w:t>
            </w:r>
            <w:r w:rsidRPr="00F91E14">
              <w:rPr>
                <w:rFonts w:ascii="Times New Roman" w:hAnsi="Times New Roman"/>
                <w:b/>
                <w:sz w:val="24"/>
                <w:szCs w:val="24"/>
              </w:rPr>
              <w:t>maakondlikelt arenduskeskustelt nõustamis- ja tugitegevusi kodanikuühendustele ja –algatustele</w:t>
            </w:r>
            <w:r w:rsidRPr="00F91E14">
              <w:rPr>
                <w:rFonts w:ascii="Times New Roman" w:hAnsi="Times New Roman"/>
                <w:sz w:val="24"/>
                <w:szCs w:val="24"/>
              </w:rPr>
              <w:t>. Kokku on üle Eesti 18 konsultanti, neist kaks vene töökeelega. KÜSK tegeleb pidevalt konsultantide töö tulemuste hindamisega ja teenuse kvaliteedi parandamisega. Vastava aruandluse esitame siseministeeriumile eraldi aruandena</w:t>
            </w:r>
            <w:r>
              <w:rPr>
                <w:rFonts w:ascii="Times New Roman" w:hAnsi="Times New Roman"/>
                <w:sz w:val="24"/>
                <w:szCs w:val="24"/>
              </w:rPr>
              <w:t xml:space="preserve"> antud lepingu raames</w:t>
            </w:r>
            <w:r w:rsidRPr="00F91E14">
              <w:rPr>
                <w:rFonts w:ascii="Times New Roman" w:hAnsi="Times New Roman"/>
                <w:sz w:val="24"/>
                <w:szCs w:val="24"/>
              </w:rPr>
              <w:t>.</w:t>
            </w:r>
          </w:p>
          <w:p w14:paraId="743C80B2" w14:textId="67B0B0B8" w:rsidR="00C9532E" w:rsidRDefault="00C9532E" w:rsidP="00C9532E">
            <w:pPr>
              <w:spacing w:before="80" w:after="80"/>
              <w:ind w:left="90"/>
              <w:rPr>
                <w:rFonts w:ascii="Times New Roman" w:hAnsi="Times New Roman"/>
                <w:sz w:val="24"/>
                <w:szCs w:val="24"/>
              </w:rPr>
            </w:pPr>
            <w:r w:rsidRPr="00F91E14">
              <w:rPr>
                <w:rFonts w:ascii="Times New Roman" w:hAnsi="Times New Roman"/>
                <w:sz w:val="24"/>
                <w:szCs w:val="24"/>
              </w:rPr>
              <w:t xml:space="preserve">KÜSK on sõlminud Rahandusministeeriumiga lepingu, mille kohaselt </w:t>
            </w:r>
            <w:proofErr w:type="spellStart"/>
            <w:r w:rsidRPr="00F91E14">
              <w:rPr>
                <w:rFonts w:ascii="Times New Roman" w:hAnsi="Times New Roman"/>
                <w:sz w:val="24"/>
                <w:szCs w:val="24"/>
              </w:rPr>
              <w:t>KÜSKi</w:t>
            </w:r>
            <w:proofErr w:type="spellEnd"/>
            <w:r w:rsidRPr="00F91E14">
              <w:rPr>
                <w:rFonts w:ascii="Times New Roman" w:hAnsi="Times New Roman"/>
                <w:sz w:val="24"/>
                <w:szCs w:val="24"/>
              </w:rPr>
              <w:t xml:space="preserve"> ülesandeks on </w:t>
            </w:r>
            <w:r w:rsidRPr="00F91E14">
              <w:rPr>
                <w:rFonts w:ascii="Times New Roman" w:hAnsi="Times New Roman"/>
                <w:b/>
                <w:sz w:val="24"/>
                <w:szCs w:val="24"/>
              </w:rPr>
              <w:t xml:space="preserve">seoses </w:t>
            </w:r>
            <w:proofErr w:type="spellStart"/>
            <w:r w:rsidRPr="00F91E14">
              <w:rPr>
                <w:rFonts w:ascii="Times New Roman" w:hAnsi="Times New Roman"/>
                <w:b/>
                <w:sz w:val="24"/>
                <w:szCs w:val="24"/>
              </w:rPr>
              <w:t>KOPi</w:t>
            </w:r>
            <w:proofErr w:type="spellEnd"/>
            <w:r w:rsidRPr="00F91E14">
              <w:rPr>
                <w:rFonts w:ascii="Times New Roman" w:hAnsi="Times New Roman"/>
                <w:b/>
                <w:sz w:val="24"/>
                <w:szCs w:val="24"/>
              </w:rPr>
              <w:t xml:space="preserve"> elluviimisega </w:t>
            </w:r>
            <w:r>
              <w:rPr>
                <w:rFonts w:ascii="Times New Roman" w:hAnsi="Times New Roman"/>
                <w:b/>
                <w:sz w:val="24"/>
                <w:szCs w:val="24"/>
              </w:rPr>
              <w:t>2020</w:t>
            </w:r>
            <w:r w:rsidRPr="00F91E14">
              <w:rPr>
                <w:rFonts w:ascii="Times New Roman" w:hAnsi="Times New Roman"/>
                <w:b/>
                <w:sz w:val="24"/>
                <w:szCs w:val="24"/>
              </w:rPr>
              <w:t>. aastal:</w:t>
            </w:r>
            <w:r w:rsidRPr="00F91E14">
              <w:rPr>
                <w:rFonts w:ascii="Times New Roman" w:hAnsi="Times New Roman"/>
                <w:sz w:val="24"/>
                <w:szCs w:val="24"/>
              </w:rPr>
              <w:t xml:space="preserve"> maakondlike arendusorganisatsioonide nõustamine; taotlus-, eelarve- ja aruandevormide ning taotluste hindamismetoodika koostamine; infopäevade ja koolituste korraldamine maakondlikele arendusorganisatsioonidele ning soovituste ja ettepanekute esitamine ministeeriumile. </w:t>
            </w:r>
            <w:r>
              <w:rPr>
                <w:rFonts w:ascii="Times New Roman" w:hAnsi="Times New Roman"/>
                <w:sz w:val="24"/>
                <w:szCs w:val="24"/>
              </w:rPr>
              <w:t xml:space="preserve">Lepingu lõpptähtajaks on 31.07.2020.a. Praeguse info kohaselt peaks 2020.a juuli kuus </w:t>
            </w:r>
            <w:proofErr w:type="spellStart"/>
            <w:r>
              <w:rPr>
                <w:rFonts w:ascii="Times New Roman" w:hAnsi="Times New Roman"/>
                <w:sz w:val="24"/>
                <w:szCs w:val="24"/>
              </w:rPr>
              <w:t>KÜSKi</w:t>
            </w:r>
            <w:proofErr w:type="spellEnd"/>
            <w:r>
              <w:rPr>
                <w:rFonts w:ascii="Times New Roman" w:hAnsi="Times New Roman"/>
                <w:sz w:val="24"/>
                <w:szCs w:val="24"/>
              </w:rPr>
              <w:t xml:space="preserve"> ülesanded KOP programmi juures üle võtma Riigi Tugiteenuste Keskus. KÜSK andis oma panuse sellesse, et 2020. aasta kevadvooruks said kohaliku omaalgatuse programmi sisse viidud muudatused, mis muuhulgas lihtsustavad taotlejatel ja toetuse saajatel programmis osalemist ja vähendavad bürokraatiat. Näiteks sai suurendatud toetuse summasid taotluse kohta, lihtsustatud eelarve muutmist projekti elluviimise käigus ja värskendatud taotlus- ja aruandevorme. </w:t>
            </w:r>
          </w:p>
          <w:p w14:paraId="79E71C38" w14:textId="359EC5C0" w:rsidR="00C9532E" w:rsidRPr="00DA13F6" w:rsidRDefault="00DA13F6" w:rsidP="00DA13F6">
            <w:pPr>
              <w:spacing w:before="80" w:after="80"/>
              <w:ind w:left="90"/>
              <w:rPr>
                <w:rFonts w:asciiTheme="majorBidi" w:hAnsiTheme="majorBidi" w:cstheme="majorBidi"/>
                <w:sz w:val="24"/>
                <w:szCs w:val="24"/>
              </w:rPr>
            </w:pPr>
            <w:r w:rsidRPr="00DA13F6">
              <w:rPr>
                <w:rFonts w:asciiTheme="majorBidi" w:hAnsiTheme="majorBidi" w:cstheme="majorBidi"/>
                <w:sz w:val="24"/>
                <w:szCs w:val="24"/>
              </w:rPr>
              <w:t xml:space="preserve">KÜSK on sõlminud Siseministeeriumiga lepingu väliseesti ajalehtedele suunatud toetusprogrammi elluviimiseks. KÜSK on väljatöötanud tingimused toetuse saamiseks, taotlus-, eelarve- ja </w:t>
            </w:r>
            <w:r w:rsidRPr="00DA13F6">
              <w:rPr>
                <w:rFonts w:asciiTheme="majorBidi" w:hAnsiTheme="majorBidi" w:cstheme="majorBidi"/>
                <w:sz w:val="24"/>
                <w:szCs w:val="24"/>
              </w:rPr>
              <w:lastRenderedPageBreak/>
              <w:t>aruandevormid, korraldanud Väliseesti ajalehtede toetusprogrammi ja rahvusvahelise koostöösuuna veebiseminari. Taotluste esitamise tähtaeg on 24.08.2020.</w:t>
            </w:r>
          </w:p>
        </w:tc>
      </w:tr>
    </w:tbl>
    <w:p w14:paraId="5819C59A" w14:textId="77777777" w:rsidR="002F78AA" w:rsidRPr="00C66544" w:rsidRDefault="002F78AA" w:rsidP="002F78AA">
      <w:pPr>
        <w:tabs>
          <w:tab w:val="left" w:pos="945"/>
        </w:tabs>
        <w:spacing w:after="0"/>
        <w:rPr>
          <w:rFonts w:ascii="Times New Roman" w:hAnsi="Times New Roman"/>
          <w:sz w:val="24"/>
          <w:szCs w:val="24"/>
        </w:rPr>
      </w:pPr>
    </w:p>
    <w:p w14:paraId="6FBE9C14" w14:textId="77777777" w:rsidR="002F78AA" w:rsidRPr="00C66544" w:rsidRDefault="002F78AA" w:rsidP="002F78AA">
      <w:pPr>
        <w:tabs>
          <w:tab w:val="left" w:pos="945"/>
        </w:tabs>
        <w:spacing w:after="0"/>
        <w:rPr>
          <w:rFonts w:ascii="Times New Roman" w:hAnsi="Times New Roman"/>
          <w:sz w:val="24"/>
          <w:szCs w:val="24"/>
        </w:rPr>
      </w:pPr>
    </w:p>
    <w:tbl>
      <w:tblPr>
        <w:tblStyle w:val="Kontuurtabel"/>
        <w:tblW w:w="9810" w:type="dxa"/>
        <w:tblInd w:w="-176" w:type="dxa"/>
        <w:tblLook w:val="04A0" w:firstRow="1" w:lastRow="0" w:firstColumn="1" w:lastColumn="0" w:noHBand="0" w:noVBand="1"/>
      </w:tblPr>
      <w:tblGrid>
        <w:gridCol w:w="1764"/>
        <w:gridCol w:w="8046"/>
      </w:tblGrid>
      <w:tr w:rsidR="002F78AA" w:rsidRPr="00C66544" w14:paraId="4D2F1CC1" w14:textId="77777777" w:rsidTr="005A17F2">
        <w:tc>
          <w:tcPr>
            <w:tcW w:w="3172" w:type="dxa"/>
            <w:shd w:val="pct5" w:color="auto" w:fill="auto"/>
            <w:hideMark/>
          </w:tcPr>
          <w:p w14:paraId="7E76A41F" w14:textId="77777777" w:rsidR="002F78AA" w:rsidRPr="00C66544" w:rsidRDefault="002F78AA" w:rsidP="005A17F2">
            <w:pPr>
              <w:tabs>
                <w:tab w:val="left" w:pos="945"/>
              </w:tabs>
              <w:rPr>
                <w:rFonts w:ascii="Times New Roman" w:hAnsi="Times New Roman"/>
                <w:b/>
                <w:sz w:val="24"/>
                <w:szCs w:val="24"/>
              </w:rPr>
            </w:pPr>
            <w:proofErr w:type="spellStart"/>
            <w:r w:rsidRPr="00C66544">
              <w:rPr>
                <w:rFonts w:ascii="Times New Roman" w:hAnsi="Times New Roman"/>
                <w:b/>
                <w:sz w:val="24"/>
                <w:szCs w:val="24"/>
              </w:rPr>
              <w:t>KÜSKi</w:t>
            </w:r>
            <w:proofErr w:type="spellEnd"/>
            <w:r w:rsidRPr="00C66544">
              <w:rPr>
                <w:rFonts w:ascii="Times New Roman" w:hAnsi="Times New Roman"/>
                <w:b/>
                <w:sz w:val="24"/>
                <w:szCs w:val="24"/>
              </w:rPr>
              <w:t xml:space="preserve"> teostatud tugitegevused</w:t>
            </w:r>
          </w:p>
        </w:tc>
        <w:tc>
          <w:tcPr>
            <w:tcW w:w="6638" w:type="dxa"/>
            <w:shd w:val="pct5" w:color="auto" w:fill="auto"/>
            <w:hideMark/>
          </w:tcPr>
          <w:p w14:paraId="28833904" w14:textId="77777777" w:rsidR="002F78AA" w:rsidRPr="00C66544" w:rsidRDefault="002F78AA" w:rsidP="005A17F2">
            <w:pPr>
              <w:tabs>
                <w:tab w:val="left" w:pos="945"/>
              </w:tabs>
              <w:rPr>
                <w:rFonts w:ascii="Times New Roman" w:hAnsi="Times New Roman"/>
                <w:b/>
                <w:sz w:val="24"/>
                <w:szCs w:val="24"/>
              </w:rPr>
            </w:pPr>
            <w:r w:rsidRPr="00C66544">
              <w:rPr>
                <w:rFonts w:ascii="Times New Roman" w:hAnsi="Times New Roman"/>
                <w:b/>
                <w:sz w:val="24"/>
                <w:szCs w:val="24"/>
              </w:rPr>
              <w:t>Tegevuste kokkuvõte</w:t>
            </w:r>
          </w:p>
        </w:tc>
      </w:tr>
      <w:tr w:rsidR="002F78AA" w:rsidRPr="00C66544" w14:paraId="6D7C5DD6" w14:textId="77777777" w:rsidTr="005A17F2">
        <w:tc>
          <w:tcPr>
            <w:tcW w:w="3172" w:type="dxa"/>
            <w:shd w:val="pct5" w:color="auto" w:fill="auto"/>
            <w:hideMark/>
          </w:tcPr>
          <w:p w14:paraId="236EEAD6" w14:textId="77777777" w:rsidR="002F78AA" w:rsidRPr="00C66544" w:rsidRDefault="002F78AA" w:rsidP="005A17F2">
            <w:pPr>
              <w:tabs>
                <w:tab w:val="left" w:pos="945"/>
              </w:tabs>
              <w:rPr>
                <w:rFonts w:ascii="Times New Roman" w:hAnsi="Times New Roman"/>
                <w:color w:val="FF0000"/>
                <w:sz w:val="24"/>
                <w:szCs w:val="24"/>
              </w:rPr>
            </w:pPr>
            <w:r w:rsidRPr="00C66544">
              <w:rPr>
                <w:rFonts w:ascii="Times New Roman" w:hAnsi="Times New Roman"/>
                <w:sz w:val="24"/>
                <w:szCs w:val="24"/>
              </w:rPr>
              <w:t>Infopäevad taotlejatele</w:t>
            </w:r>
            <w:r w:rsidRPr="00C66544">
              <w:rPr>
                <w:rFonts w:ascii="Times New Roman" w:hAnsi="Times New Roman"/>
                <w:color w:val="FF0000"/>
                <w:sz w:val="24"/>
                <w:szCs w:val="24"/>
              </w:rPr>
              <w:t xml:space="preserve"> </w:t>
            </w:r>
          </w:p>
        </w:tc>
        <w:tc>
          <w:tcPr>
            <w:tcW w:w="6638" w:type="dxa"/>
          </w:tcPr>
          <w:p w14:paraId="597BF8D2" w14:textId="02214328" w:rsidR="00382E6A" w:rsidRPr="008B642B" w:rsidRDefault="00382E6A" w:rsidP="00382E6A">
            <w:pPr>
              <w:tabs>
                <w:tab w:val="left" w:pos="945"/>
              </w:tabs>
              <w:spacing w:before="60" w:after="60"/>
              <w:rPr>
                <w:rFonts w:ascii="Times New Roman" w:hAnsi="Times New Roman"/>
                <w:b/>
                <w:sz w:val="24"/>
                <w:szCs w:val="24"/>
              </w:rPr>
            </w:pPr>
            <w:r w:rsidRPr="008B642B">
              <w:rPr>
                <w:rFonts w:ascii="Times New Roman" w:hAnsi="Times New Roman"/>
                <w:b/>
                <w:sz w:val="24"/>
                <w:szCs w:val="24"/>
              </w:rPr>
              <w:t>AH20 infopäevad: (2020)</w:t>
            </w:r>
          </w:p>
          <w:p w14:paraId="10A3F3AF" w14:textId="54F57E72" w:rsidR="00382E6A" w:rsidRPr="00C9532E" w:rsidRDefault="00382E6A" w:rsidP="008B642B">
            <w:pPr>
              <w:pStyle w:val="Loendilik"/>
              <w:numPr>
                <w:ilvl w:val="0"/>
                <w:numId w:val="15"/>
              </w:numPr>
              <w:rPr>
                <w:rFonts w:ascii="Times New Roman" w:hAnsi="Times New Roman"/>
                <w:sz w:val="24"/>
                <w:szCs w:val="24"/>
              </w:rPr>
            </w:pPr>
            <w:r w:rsidRPr="00C9532E">
              <w:rPr>
                <w:rFonts w:ascii="Times New Roman" w:hAnsi="Times New Roman"/>
                <w:color w:val="000000"/>
                <w:sz w:val="24"/>
                <w:szCs w:val="24"/>
                <w:shd w:val="clear" w:color="auto" w:fill="FFFFFF"/>
              </w:rPr>
              <w:t xml:space="preserve">20. mail kell 13.30-15.00 toimus </w:t>
            </w:r>
            <w:proofErr w:type="spellStart"/>
            <w:r w:rsidRPr="00C9532E">
              <w:rPr>
                <w:rFonts w:ascii="Times New Roman" w:hAnsi="Times New Roman"/>
                <w:color w:val="000000"/>
                <w:sz w:val="24"/>
                <w:szCs w:val="24"/>
                <w:shd w:val="clear" w:color="auto" w:fill="FFFFFF"/>
              </w:rPr>
              <w:t>KÜSKi</w:t>
            </w:r>
            <w:proofErr w:type="spellEnd"/>
            <w:r w:rsidRPr="00C9532E">
              <w:rPr>
                <w:rFonts w:ascii="Times New Roman" w:hAnsi="Times New Roman"/>
                <w:color w:val="000000"/>
                <w:sz w:val="24"/>
                <w:szCs w:val="24"/>
                <w:shd w:val="clear" w:color="auto" w:fill="FFFFFF"/>
              </w:rPr>
              <w:t xml:space="preserve"> infopäev </w:t>
            </w:r>
            <w:proofErr w:type="spellStart"/>
            <w:r w:rsidRPr="00C9532E">
              <w:rPr>
                <w:rFonts w:ascii="Times New Roman" w:hAnsi="Times New Roman"/>
                <w:color w:val="000000"/>
                <w:sz w:val="24"/>
                <w:szCs w:val="24"/>
                <w:shd w:val="clear" w:color="auto" w:fill="FFFFFF"/>
              </w:rPr>
              <w:t>Zoomi</w:t>
            </w:r>
            <w:proofErr w:type="spellEnd"/>
            <w:r w:rsidRPr="00C9532E">
              <w:rPr>
                <w:rFonts w:ascii="Times New Roman" w:hAnsi="Times New Roman"/>
                <w:color w:val="000000"/>
                <w:sz w:val="24"/>
                <w:szCs w:val="24"/>
                <w:shd w:val="clear" w:color="auto" w:fill="FFFFFF"/>
              </w:rPr>
              <w:t xml:space="preserve"> keskkonnas, kus küsimustele vastasid ning oma tähelepanekuid ja soovitusi jagasid:</w:t>
            </w:r>
          </w:p>
          <w:p w14:paraId="7CC8426F" w14:textId="77777777" w:rsidR="00382E6A" w:rsidRPr="00382E6A" w:rsidRDefault="00382E6A" w:rsidP="00382E6A">
            <w:pPr>
              <w:numPr>
                <w:ilvl w:val="0"/>
                <w:numId w:val="14"/>
              </w:numPr>
              <w:shd w:val="clear" w:color="auto" w:fill="FFFFFF"/>
              <w:spacing w:before="100" w:beforeAutospacing="1" w:after="100" w:afterAutospacing="1"/>
              <w:ind w:left="600"/>
              <w:rPr>
                <w:rFonts w:ascii="Times New Roman" w:hAnsi="Times New Roman"/>
                <w:color w:val="000000"/>
                <w:sz w:val="24"/>
                <w:szCs w:val="24"/>
                <w:lang w:val="en-US"/>
              </w:rPr>
            </w:pPr>
            <w:r w:rsidRPr="00382E6A">
              <w:rPr>
                <w:rFonts w:ascii="Times New Roman" w:hAnsi="Times New Roman"/>
                <w:color w:val="000000"/>
                <w:sz w:val="24"/>
                <w:szCs w:val="24"/>
                <w:lang w:val="en-US"/>
              </w:rPr>
              <w:t xml:space="preserve">MTÜ </w:t>
            </w:r>
            <w:proofErr w:type="spellStart"/>
            <w:r w:rsidRPr="00382E6A">
              <w:rPr>
                <w:rFonts w:ascii="Times New Roman" w:hAnsi="Times New Roman"/>
                <w:color w:val="000000"/>
                <w:sz w:val="24"/>
                <w:szCs w:val="24"/>
                <w:lang w:val="en-US"/>
              </w:rPr>
              <w:t>konsultant</w:t>
            </w:r>
            <w:proofErr w:type="spellEnd"/>
            <w:r w:rsidRPr="00382E6A">
              <w:rPr>
                <w:rFonts w:ascii="Times New Roman" w:hAnsi="Times New Roman"/>
                <w:color w:val="000000"/>
                <w:sz w:val="24"/>
                <w:szCs w:val="24"/>
                <w:lang w:val="en-US"/>
              </w:rPr>
              <w:t xml:space="preserve"> </w:t>
            </w:r>
            <w:proofErr w:type="spellStart"/>
            <w:r w:rsidRPr="00382E6A">
              <w:rPr>
                <w:rFonts w:ascii="Times New Roman" w:hAnsi="Times New Roman"/>
                <w:color w:val="000000"/>
                <w:sz w:val="24"/>
                <w:szCs w:val="24"/>
                <w:lang w:val="en-US"/>
              </w:rPr>
              <w:t>Külli</w:t>
            </w:r>
            <w:proofErr w:type="spellEnd"/>
            <w:r w:rsidRPr="00382E6A">
              <w:rPr>
                <w:rFonts w:ascii="Times New Roman" w:hAnsi="Times New Roman"/>
                <w:color w:val="000000"/>
                <w:sz w:val="24"/>
                <w:szCs w:val="24"/>
                <w:lang w:val="en-US"/>
              </w:rPr>
              <w:t xml:space="preserve"> Vollmer</w:t>
            </w:r>
          </w:p>
          <w:p w14:paraId="29A98F91" w14:textId="77777777" w:rsidR="00382E6A" w:rsidRPr="00382E6A" w:rsidRDefault="00382E6A" w:rsidP="00382E6A">
            <w:pPr>
              <w:numPr>
                <w:ilvl w:val="0"/>
                <w:numId w:val="14"/>
              </w:numPr>
              <w:shd w:val="clear" w:color="auto" w:fill="FFFFFF"/>
              <w:spacing w:before="100" w:beforeAutospacing="1" w:after="100" w:afterAutospacing="1"/>
              <w:ind w:left="600"/>
              <w:rPr>
                <w:rFonts w:ascii="Times New Roman" w:hAnsi="Times New Roman"/>
                <w:color w:val="000000"/>
                <w:sz w:val="24"/>
                <w:szCs w:val="24"/>
                <w:lang w:val="en-US"/>
              </w:rPr>
            </w:pPr>
            <w:proofErr w:type="spellStart"/>
            <w:r w:rsidRPr="00382E6A">
              <w:rPr>
                <w:rFonts w:ascii="Times New Roman" w:hAnsi="Times New Roman"/>
                <w:color w:val="000000"/>
                <w:sz w:val="24"/>
                <w:szCs w:val="24"/>
                <w:lang w:val="en-US"/>
              </w:rPr>
              <w:t>hindaja</w:t>
            </w:r>
            <w:proofErr w:type="spellEnd"/>
            <w:r w:rsidRPr="00382E6A">
              <w:rPr>
                <w:rFonts w:ascii="Times New Roman" w:hAnsi="Times New Roman"/>
                <w:color w:val="000000"/>
                <w:sz w:val="24"/>
                <w:szCs w:val="24"/>
                <w:lang w:val="en-US"/>
              </w:rPr>
              <w:t xml:space="preserve"> Kadri Pau </w:t>
            </w:r>
          </w:p>
          <w:p w14:paraId="68F56F3C" w14:textId="77777777" w:rsidR="00382E6A" w:rsidRPr="00C9532E" w:rsidRDefault="00382E6A" w:rsidP="00382E6A">
            <w:pPr>
              <w:numPr>
                <w:ilvl w:val="0"/>
                <w:numId w:val="14"/>
              </w:numPr>
              <w:shd w:val="clear" w:color="auto" w:fill="FFFFFF"/>
              <w:spacing w:before="100" w:beforeAutospacing="1" w:after="100" w:afterAutospacing="1"/>
              <w:ind w:left="600"/>
              <w:rPr>
                <w:rFonts w:ascii="Times New Roman" w:hAnsi="Times New Roman"/>
                <w:color w:val="000000"/>
                <w:sz w:val="24"/>
                <w:szCs w:val="24"/>
                <w:lang w:val="fr-FR"/>
              </w:rPr>
            </w:pPr>
            <w:r w:rsidRPr="00C9532E">
              <w:rPr>
                <w:rFonts w:ascii="Times New Roman" w:hAnsi="Times New Roman"/>
                <w:color w:val="000000"/>
                <w:sz w:val="24"/>
                <w:szCs w:val="24"/>
                <w:lang w:val="fr-FR"/>
              </w:rPr>
              <w:t xml:space="preserve">Dan </w:t>
            </w:r>
            <w:proofErr w:type="spellStart"/>
            <w:r w:rsidRPr="00C9532E">
              <w:rPr>
                <w:rFonts w:ascii="Times New Roman" w:hAnsi="Times New Roman"/>
                <w:color w:val="000000"/>
                <w:sz w:val="24"/>
                <w:szCs w:val="24"/>
                <w:lang w:val="fr-FR"/>
              </w:rPr>
              <w:t>Prits</w:t>
            </w:r>
            <w:proofErr w:type="spellEnd"/>
            <w:r w:rsidRPr="00C9532E">
              <w:rPr>
                <w:rFonts w:ascii="Times New Roman" w:hAnsi="Times New Roman"/>
                <w:color w:val="000000"/>
                <w:sz w:val="24"/>
                <w:szCs w:val="24"/>
                <w:lang w:val="fr-FR"/>
              </w:rPr>
              <w:t xml:space="preserve"> MTÜ Tartu </w:t>
            </w:r>
            <w:proofErr w:type="spellStart"/>
            <w:r w:rsidRPr="00C9532E">
              <w:rPr>
                <w:rFonts w:ascii="Times New Roman" w:hAnsi="Times New Roman"/>
                <w:color w:val="000000"/>
                <w:sz w:val="24"/>
                <w:szCs w:val="24"/>
                <w:lang w:val="fr-FR"/>
              </w:rPr>
              <w:t>Rahvusvahelisest</w:t>
            </w:r>
            <w:proofErr w:type="spellEnd"/>
            <w:r w:rsidRPr="00C9532E">
              <w:rPr>
                <w:rFonts w:ascii="Times New Roman" w:hAnsi="Times New Roman"/>
                <w:color w:val="000000"/>
                <w:sz w:val="24"/>
                <w:szCs w:val="24"/>
                <w:lang w:val="fr-FR"/>
              </w:rPr>
              <w:t xml:space="preserve"> </w:t>
            </w:r>
            <w:proofErr w:type="spellStart"/>
            <w:r w:rsidRPr="00C9532E">
              <w:rPr>
                <w:rFonts w:ascii="Times New Roman" w:hAnsi="Times New Roman"/>
                <w:color w:val="000000"/>
                <w:sz w:val="24"/>
                <w:szCs w:val="24"/>
                <w:lang w:val="fr-FR"/>
              </w:rPr>
              <w:t>Majast</w:t>
            </w:r>
            <w:proofErr w:type="spellEnd"/>
          </w:p>
          <w:p w14:paraId="552C9F44" w14:textId="77777777" w:rsidR="008B642B" w:rsidRDefault="00382E6A" w:rsidP="00382E6A">
            <w:pPr>
              <w:numPr>
                <w:ilvl w:val="0"/>
                <w:numId w:val="14"/>
              </w:numPr>
              <w:shd w:val="clear" w:color="auto" w:fill="FFFFFF"/>
              <w:spacing w:before="100" w:beforeAutospacing="1" w:after="100" w:afterAutospacing="1"/>
              <w:ind w:left="600"/>
              <w:rPr>
                <w:rFonts w:ascii="Times New Roman" w:hAnsi="Times New Roman"/>
                <w:color w:val="000000"/>
                <w:sz w:val="24"/>
                <w:szCs w:val="24"/>
                <w:lang w:val="en-US"/>
              </w:rPr>
            </w:pPr>
            <w:proofErr w:type="spellStart"/>
            <w:r w:rsidRPr="00382E6A">
              <w:rPr>
                <w:rFonts w:ascii="Times New Roman" w:hAnsi="Times New Roman"/>
                <w:color w:val="000000"/>
                <w:sz w:val="24"/>
                <w:szCs w:val="24"/>
                <w:lang w:val="en-US"/>
              </w:rPr>
              <w:t>Kodanike</w:t>
            </w:r>
            <w:proofErr w:type="spellEnd"/>
            <w:r w:rsidRPr="00382E6A">
              <w:rPr>
                <w:rFonts w:ascii="Times New Roman" w:hAnsi="Times New Roman"/>
                <w:color w:val="000000"/>
                <w:sz w:val="24"/>
                <w:szCs w:val="24"/>
                <w:lang w:val="en-US"/>
              </w:rPr>
              <w:t xml:space="preserve"> </w:t>
            </w:r>
            <w:proofErr w:type="spellStart"/>
            <w:r w:rsidRPr="00382E6A">
              <w:rPr>
                <w:rFonts w:ascii="Times New Roman" w:hAnsi="Times New Roman"/>
                <w:color w:val="000000"/>
                <w:sz w:val="24"/>
                <w:szCs w:val="24"/>
                <w:lang w:val="en-US"/>
              </w:rPr>
              <w:t>Euroopa</w:t>
            </w:r>
            <w:proofErr w:type="spellEnd"/>
            <w:r w:rsidRPr="00382E6A">
              <w:rPr>
                <w:rFonts w:ascii="Times New Roman" w:hAnsi="Times New Roman"/>
                <w:color w:val="000000"/>
                <w:sz w:val="24"/>
                <w:szCs w:val="24"/>
                <w:lang w:val="en-US"/>
              </w:rPr>
              <w:t xml:space="preserve"> partner</w:t>
            </w:r>
          </w:p>
          <w:p w14:paraId="2CE50DF0" w14:textId="0521C02C" w:rsidR="00382E6A" w:rsidRPr="008B642B" w:rsidRDefault="00382E6A" w:rsidP="00F00C35">
            <w:pPr>
              <w:shd w:val="clear" w:color="auto" w:fill="FFFFFF"/>
              <w:spacing w:before="100" w:beforeAutospacing="1" w:after="100" w:afterAutospacing="1"/>
              <w:rPr>
                <w:rFonts w:ascii="Times New Roman" w:hAnsi="Times New Roman"/>
                <w:color w:val="000000"/>
                <w:sz w:val="24"/>
                <w:szCs w:val="24"/>
                <w:lang w:val="en-US"/>
              </w:rPr>
            </w:pPr>
            <w:proofErr w:type="spellStart"/>
            <w:r w:rsidRPr="008B642B">
              <w:rPr>
                <w:rFonts w:ascii="Times New Roman" w:hAnsi="Times New Roman"/>
                <w:color w:val="000000"/>
                <w:sz w:val="24"/>
                <w:szCs w:val="24"/>
                <w:lang w:val="en-US"/>
              </w:rPr>
              <w:t>Infopäev</w:t>
            </w:r>
            <w:proofErr w:type="spellEnd"/>
            <w:r w:rsidRPr="008B642B">
              <w:rPr>
                <w:rFonts w:ascii="Times New Roman" w:hAnsi="Times New Roman"/>
                <w:color w:val="000000"/>
                <w:sz w:val="24"/>
                <w:szCs w:val="24"/>
                <w:lang w:val="en-US"/>
              </w:rPr>
              <w:t xml:space="preserve"> on </w:t>
            </w:r>
            <w:proofErr w:type="spellStart"/>
            <w:r w:rsidRPr="008B642B">
              <w:rPr>
                <w:rFonts w:ascii="Times New Roman" w:hAnsi="Times New Roman"/>
                <w:color w:val="000000"/>
                <w:sz w:val="24"/>
                <w:szCs w:val="24"/>
                <w:lang w:val="en-US"/>
              </w:rPr>
              <w:t>järelvaadatav</w:t>
            </w:r>
            <w:proofErr w:type="spellEnd"/>
            <w:r w:rsidR="008B642B" w:rsidRPr="008B642B">
              <w:rPr>
                <w:rFonts w:ascii="Times New Roman" w:hAnsi="Times New Roman"/>
                <w:color w:val="000000"/>
                <w:sz w:val="24"/>
                <w:szCs w:val="24"/>
                <w:lang w:val="en-US"/>
              </w:rPr>
              <w:t>:</w:t>
            </w:r>
            <w:r w:rsidR="008B642B">
              <w:rPr>
                <w:rFonts w:ascii="Times New Roman" w:hAnsi="Times New Roman"/>
                <w:color w:val="000000"/>
                <w:sz w:val="24"/>
                <w:szCs w:val="24"/>
                <w:lang w:val="en-US"/>
              </w:rPr>
              <w:br/>
            </w:r>
            <w:hyperlink r:id="rId23" w:history="1">
              <w:r w:rsidR="00604FC8" w:rsidRPr="00D54808">
                <w:rPr>
                  <w:rStyle w:val="Hperlink"/>
                  <w:rFonts w:ascii="Times New Roman" w:hAnsi="Times New Roman"/>
                  <w:sz w:val="24"/>
                  <w:szCs w:val="24"/>
                </w:rPr>
                <w:t>https://www.youtube.com/watch?time_continue=6&amp;v=834zZG-3Z3Y&amp;feature=emb_logo</w:t>
              </w:r>
            </w:hyperlink>
          </w:p>
          <w:p w14:paraId="7133DB99" w14:textId="250725B1" w:rsidR="00382E6A" w:rsidRPr="003D38C8" w:rsidRDefault="00382E6A" w:rsidP="00F00C35">
            <w:pPr>
              <w:pStyle w:val="Loendilik"/>
              <w:numPr>
                <w:ilvl w:val="0"/>
                <w:numId w:val="15"/>
              </w:numPr>
              <w:shd w:val="clear" w:color="auto" w:fill="FFFFFF"/>
              <w:spacing w:before="100" w:beforeAutospacing="1" w:after="100" w:afterAutospacing="1"/>
              <w:rPr>
                <w:rFonts w:ascii="Times New Roman" w:hAnsi="Times New Roman"/>
                <w:color w:val="000000"/>
                <w:sz w:val="24"/>
                <w:szCs w:val="24"/>
              </w:rPr>
            </w:pPr>
            <w:r w:rsidRPr="008B642B">
              <w:rPr>
                <w:rFonts w:ascii="Times New Roman" w:hAnsi="Times New Roman"/>
                <w:color w:val="000000"/>
                <w:sz w:val="24"/>
                <w:szCs w:val="24"/>
                <w:lang w:val="en-US"/>
              </w:rPr>
              <w:t xml:space="preserve">29.mai </w:t>
            </w:r>
            <w:proofErr w:type="spellStart"/>
            <w:r w:rsidRPr="008B642B">
              <w:rPr>
                <w:rFonts w:ascii="Times New Roman" w:hAnsi="Times New Roman"/>
                <w:color w:val="000000"/>
                <w:sz w:val="24"/>
                <w:szCs w:val="24"/>
                <w:lang w:val="en-US"/>
              </w:rPr>
              <w:t>toimus</w:t>
            </w:r>
            <w:proofErr w:type="spellEnd"/>
            <w:r w:rsidRPr="008B642B">
              <w:rPr>
                <w:rFonts w:ascii="Times New Roman" w:hAnsi="Times New Roman"/>
                <w:color w:val="000000"/>
                <w:sz w:val="24"/>
                <w:szCs w:val="24"/>
                <w:lang w:val="en-US"/>
              </w:rPr>
              <w:t xml:space="preserve"> ka </w:t>
            </w:r>
            <w:proofErr w:type="spellStart"/>
            <w:r w:rsidRPr="008B642B">
              <w:rPr>
                <w:rFonts w:ascii="Times New Roman" w:hAnsi="Times New Roman"/>
                <w:color w:val="000000"/>
                <w:sz w:val="24"/>
                <w:szCs w:val="24"/>
                <w:lang w:val="en-US"/>
              </w:rPr>
              <w:t>vene</w:t>
            </w:r>
            <w:proofErr w:type="spellEnd"/>
            <w:r w:rsidRPr="008B642B">
              <w:rPr>
                <w:rFonts w:ascii="Times New Roman" w:hAnsi="Times New Roman"/>
                <w:color w:val="000000"/>
                <w:sz w:val="24"/>
                <w:szCs w:val="24"/>
                <w:lang w:val="en-US"/>
              </w:rPr>
              <w:t xml:space="preserve"> </w:t>
            </w:r>
            <w:proofErr w:type="spellStart"/>
            <w:r w:rsidRPr="008B642B">
              <w:rPr>
                <w:rFonts w:ascii="Times New Roman" w:hAnsi="Times New Roman"/>
                <w:color w:val="000000"/>
                <w:sz w:val="24"/>
                <w:szCs w:val="24"/>
                <w:lang w:val="en-US"/>
              </w:rPr>
              <w:t>keelne</w:t>
            </w:r>
            <w:proofErr w:type="spellEnd"/>
            <w:r w:rsidRPr="008B642B">
              <w:rPr>
                <w:rFonts w:ascii="Times New Roman" w:hAnsi="Times New Roman"/>
                <w:color w:val="000000"/>
                <w:sz w:val="24"/>
                <w:szCs w:val="24"/>
                <w:lang w:val="en-US"/>
              </w:rPr>
              <w:t xml:space="preserve"> </w:t>
            </w:r>
            <w:proofErr w:type="spellStart"/>
            <w:r w:rsidRPr="008B642B">
              <w:rPr>
                <w:rFonts w:ascii="Times New Roman" w:hAnsi="Times New Roman"/>
                <w:color w:val="000000"/>
                <w:sz w:val="24"/>
                <w:szCs w:val="24"/>
                <w:lang w:val="en-US"/>
              </w:rPr>
              <w:t>infopäev</w:t>
            </w:r>
            <w:proofErr w:type="spellEnd"/>
            <w:r w:rsidR="008B642B" w:rsidRPr="008B642B">
              <w:rPr>
                <w:rFonts w:ascii="Times New Roman" w:hAnsi="Times New Roman"/>
                <w:color w:val="000000"/>
                <w:sz w:val="24"/>
                <w:szCs w:val="24"/>
                <w:lang w:val="en-US"/>
              </w:rPr>
              <w:t xml:space="preserve"> </w:t>
            </w:r>
            <w:proofErr w:type="spellStart"/>
            <w:r w:rsidR="008B642B" w:rsidRPr="008B642B">
              <w:rPr>
                <w:rFonts w:ascii="Times New Roman" w:hAnsi="Times New Roman"/>
                <w:color w:val="000000"/>
                <w:sz w:val="24"/>
                <w:szCs w:val="24"/>
                <w:lang w:val="en-US"/>
              </w:rPr>
              <w:t>zoomi</w:t>
            </w:r>
            <w:proofErr w:type="spellEnd"/>
            <w:r w:rsidR="008B642B" w:rsidRPr="008B642B">
              <w:rPr>
                <w:rFonts w:ascii="Times New Roman" w:hAnsi="Times New Roman"/>
                <w:color w:val="000000"/>
                <w:sz w:val="24"/>
                <w:szCs w:val="24"/>
                <w:lang w:val="en-US"/>
              </w:rPr>
              <w:t xml:space="preserve"> </w:t>
            </w:r>
            <w:proofErr w:type="spellStart"/>
            <w:r w:rsidR="008B642B" w:rsidRPr="008B642B">
              <w:rPr>
                <w:rFonts w:ascii="Times New Roman" w:hAnsi="Times New Roman"/>
                <w:color w:val="000000"/>
                <w:sz w:val="24"/>
                <w:szCs w:val="24"/>
                <w:lang w:val="en-US"/>
              </w:rPr>
              <w:t>keskkonnas</w:t>
            </w:r>
            <w:proofErr w:type="spellEnd"/>
            <w:r w:rsidRPr="008B642B">
              <w:rPr>
                <w:rFonts w:ascii="Times New Roman" w:hAnsi="Times New Roman"/>
                <w:color w:val="000000"/>
                <w:sz w:val="24"/>
                <w:szCs w:val="24"/>
                <w:lang w:val="en-US"/>
              </w:rPr>
              <w:t xml:space="preserve">, mis on ka </w:t>
            </w:r>
            <w:proofErr w:type="spellStart"/>
            <w:r w:rsidRPr="008B642B">
              <w:rPr>
                <w:rFonts w:ascii="Times New Roman" w:hAnsi="Times New Roman"/>
                <w:color w:val="000000"/>
                <w:sz w:val="24"/>
                <w:szCs w:val="24"/>
                <w:lang w:val="en-US"/>
              </w:rPr>
              <w:t>järelvaadatav</w:t>
            </w:r>
            <w:proofErr w:type="spellEnd"/>
            <w:r w:rsidR="008B642B" w:rsidRPr="008B642B">
              <w:rPr>
                <w:rFonts w:ascii="Times New Roman" w:hAnsi="Times New Roman"/>
                <w:color w:val="000000"/>
                <w:sz w:val="24"/>
                <w:szCs w:val="24"/>
                <w:lang w:val="en-US"/>
              </w:rPr>
              <w:t xml:space="preserve"> </w:t>
            </w:r>
            <w:proofErr w:type="spellStart"/>
            <w:r w:rsidR="008B642B" w:rsidRPr="008B642B">
              <w:rPr>
                <w:rFonts w:ascii="Times New Roman" w:hAnsi="Times New Roman"/>
                <w:color w:val="000000"/>
                <w:sz w:val="24"/>
                <w:szCs w:val="24"/>
                <w:lang w:val="en-US"/>
              </w:rPr>
              <w:t>meie</w:t>
            </w:r>
            <w:proofErr w:type="spellEnd"/>
            <w:r w:rsidR="008B642B" w:rsidRPr="008B642B">
              <w:rPr>
                <w:rFonts w:ascii="Times New Roman" w:hAnsi="Times New Roman"/>
                <w:color w:val="000000"/>
                <w:sz w:val="24"/>
                <w:szCs w:val="24"/>
                <w:lang w:val="en-US"/>
              </w:rPr>
              <w:t xml:space="preserve"> </w:t>
            </w:r>
            <w:proofErr w:type="spellStart"/>
            <w:r w:rsidR="008B642B" w:rsidRPr="008B642B">
              <w:rPr>
                <w:rFonts w:ascii="Times New Roman" w:hAnsi="Times New Roman"/>
                <w:color w:val="000000"/>
                <w:sz w:val="24"/>
                <w:szCs w:val="24"/>
                <w:lang w:val="en-US"/>
              </w:rPr>
              <w:t>kodulehelt</w:t>
            </w:r>
            <w:proofErr w:type="spellEnd"/>
            <w:r w:rsidR="008B642B" w:rsidRPr="008B642B">
              <w:rPr>
                <w:rFonts w:ascii="Times New Roman" w:hAnsi="Times New Roman"/>
                <w:color w:val="000000"/>
                <w:sz w:val="24"/>
                <w:szCs w:val="24"/>
                <w:lang w:val="en-US"/>
              </w:rPr>
              <w:t>.</w:t>
            </w:r>
            <w:r w:rsidR="008B642B">
              <w:rPr>
                <w:rFonts w:ascii="Times New Roman" w:hAnsi="Times New Roman"/>
                <w:color w:val="000000"/>
                <w:sz w:val="24"/>
                <w:szCs w:val="24"/>
                <w:lang w:val="en-US"/>
              </w:rPr>
              <w:br/>
            </w:r>
            <w:hyperlink r:id="rId24" w:history="1">
              <w:r w:rsidR="008B642B" w:rsidRPr="00D54808">
                <w:rPr>
                  <w:rStyle w:val="Hperlink"/>
                  <w:rFonts w:ascii="Times New Roman" w:hAnsi="Times New Roman"/>
                  <w:sz w:val="24"/>
                  <w:szCs w:val="24"/>
                </w:rPr>
                <w:t>https://www.youtube.com/watch?v=mKSfrdEAmMY&amp;feature=emb_logo</w:t>
              </w:r>
            </w:hyperlink>
          </w:p>
        </w:tc>
      </w:tr>
      <w:tr w:rsidR="002F78AA" w:rsidRPr="00C66544" w14:paraId="0B360370" w14:textId="77777777" w:rsidTr="005A17F2">
        <w:tc>
          <w:tcPr>
            <w:tcW w:w="3172" w:type="dxa"/>
            <w:shd w:val="pct5" w:color="auto" w:fill="auto"/>
          </w:tcPr>
          <w:p w14:paraId="5728D240" w14:textId="77777777" w:rsidR="002F78AA" w:rsidRPr="00C66544" w:rsidRDefault="002F78AA" w:rsidP="005A17F2">
            <w:pPr>
              <w:tabs>
                <w:tab w:val="left" w:pos="945"/>
              </w:tabs>
              <w:rPr>
                <w:rFonts w:ascii="Times New Roman" w:hAnsi="Times New Roman"/>
                <w:sz w:val="24"/>
                <w:szCs w:val="24"/>
              </w:rPr>
            </w:pPr>
            <w:r w:rsidRPr="00C66544">
              <w:rPr>
                <w:rFonts w:ascii="Times New Roman" w:hAnsi="Times New Roman"/>
                <w:sz w:val="24"/>
                <w:szCs w:val="24"/>
              </w:rPr>
              <w:t>Voorude ava- ja lõpuseminarid, juhtide jututoad jms</w:t>
            </w:r>
          </w:p>
        </w:tc>
        <w:tc>
          <w:tcPr>
            <w:tcW w:w="6638" w:type="dxa"/>
          </w:tcPr>
          <w:p w14:paraId="2DEFE404" w14:textId="77777777" w:rsidR="002F78AA" w:rsidRPr="007F1685" w:rsidRDefault="00382E6A" w:rsidP="005A17F2">
            <w:pPr>
              <w:tabs>
                <w:tab w:val="left" w:pos="945"/>
              </w:tabs>
              <w:rPr>
                <w:rFonts w:asciiTheme="majorBidi" w:hAnsiTheme="majorBidi" w:cstheme="majorBidi"/>
                <w:sz w:val="24"/>
                <w:szCs w:val="24"/>
              </w:rPr>
            </w:pPr>
            <w:r w:rsidRPr="007F1685">
              <w:rPr>
                <w:rFonts w:asciiTheme="majorBidi" w:hAnsiTheme="majorBidi" w:cstheme="majorBidi"/>
                <w:sz w:val="24"/>
                <w:szCs w:val="24"/>
              </w:rPr>
              <w:t xml:space="preserve">16.01 AH19 avaseminar </w:t>
            </w:r>
            <w:r w:rsidR="008B642B" w:rsidRPr="007F1685">
              <w:rPr>
                <w:rFonts w:asciiTheme="majorBidi" w:hAnsiTheme="majorBidi" w:cstheme="majorBidi"/>
                <w:sz w:val="24"/>
                <w:szCs w:val="24"/>
              </w:rPr>
              <w:t>Raua Noortekeskuses</w:t>
            </w:r>
          </w:p>
          <w:p w14:paraId="5416D6A9" w14:textId="5073A3B1" w:rsidR="007F1685" w:rsidRPr="00262955" w:rsidRDefault="007F1685" w:rsidP="005A17F2">
            <w:pPr>
              <w:tabs>
                <w:tab w:val="left" w:pos="945"/>
              </w:tabs>
              <w:rPr>
                <w:rFonts w:ascii="Times New Roman" w:hAnsi="Times New Roman"/>
                <w:sz w:val="24"/>
                <w:szCs w:val="24"/>
              </w:rPr>
            </w:pPr>
            <w:r w:rsidRPr="007F1685">
              <w:rPr>
                <w:rFonts w:asciiTheme="majorBidi" w:hAnsiTheme="majorBidi" w:cstheme="majorBidi"/>
                <w:sz w:val="24"/>
                <w:szCs w:val="24"/>
              </w:rPr>
              <w:t>9.07. Väliseesti ajalehtede toetusprogrammi ja rahvusvahelise koostöösuuna veebiseminar</w:t>
            </w:r>
            <w:r w:rsidR="00262955">
              <w:rPr>
                <w:rFonts w:asciiTheme="majorBidi" w:hAnsiTheme="majorBidi" w:cstheme="majorBidi"/>
                <w:sz w:val="24"/>
                <w:szCs w:val="24"/>
              </w:rPr>
              <w:t xml:space="preserve">, </w:t>
            </w:r>
            <w:proofErr w:type="spellStart"/>
            <w:r w:rsidR="00262955" w:rsidRPr="00262955">
              <w:rPr>
                <w:rFonts w:ascii="Times New Roman" w:hAnsi="Times New Roman"/>
                <w:color w:val="000000"/>
                <w:sz w:val="24"/>
                <w:szCs w:val="24"/>
              </w:rPr>
              <w:t>järelvaadatav</w:t>
            </w:r>
            <w:proofErr w:type="spellEnd"/>
            <w:r w:rsidR="00262955">
              <w:rPr>
                <w:rFonts w:ascii="Times New Roman" w:hAnsi="Times New Roman"/>
                <w:color w:val="000000"/>
                <w:sz w:val="24"/>
                <w:szCs w:val="24"/>
              </w:rPr>
              <w:t>.</w:t>
            </w:r>
          </w:p>
        </w:tc>
      </w:tr>
      <w:tr w:rsidR="002F78AA" w:rsidRPr="007F1685" w14:paraId="09BEE545" w14:textId="77777777" w:rsidTr="005A17F2">
        <w:tc>
          <w:tcPr>
            <w:tcW w:w="3172" w:type="dxa"/>
            <w:shd w:val="pct5" w:color="auto" w:fill="auto"/>
          </w:tcPr>
          <w:p w14:paraId="322EA4B3" w14:textId="77777777" w:rsidR="002F78AA" w:rsidRPr="007F1685" w:rsidRDefault="002F78AA" w:rsidP="005A17F2">
            <w:pPr>
              <w:tabs>
                <w:tab w:val="left" w:pos="945"/>
              </w:tabs>
              <w:rPr>
                <w:rFonts w:asciiTheme="majorBidi" w:hAnsiTheme="majorBidi" w:cstheme="majorBidi"/>
                <w:sz w:val="24"/>
                <w:szCs w:val="24"/>
              </w:rPr>
            </w:pPr>
            <w:bookmarkStart w:id="7" w:name="_Hlk46049362"/>
            <w:r w:rsidRPr="007F1685">
              <w:rPr>
                <w:rFonts w:asciiTheme="majorBidi" w:hAnsiTheme="majorBidi" w:cstheme="majorBidi"/>
                <w:sz w:val="24"/>
                <w:szCs w:val="24"/>
              </w:rPr>
              <w:t>Muud tugitegevused</w:t>
            </w:r>
            <w:bookmarkEnd w:id="7"/>
          </w:p>
        </w:tc>
        <w:tc>
          <w:tcPr>
            <w:tcW w:w="6638" w:type="dxa"/>
          </w:tcPr>
          <w:p w14:paraId="1008B250" w14:textId="45A6025B" w:rsidR="006A6F0E" w:rsidRPr="004A7BBF" w:rsidRDefault="00382E6A" w:rsidP="007F1685">
            <w:pPr>
              <w:tabs>
                <w:tab w:val="left" w:pos="945"/>
              </w:tabs>
              <w:rPr>
                <w:rFonts w:asciiTheme="majorBidi" w:hAnsiTheme="majorBidi" w:cstheme="majorBidi"/>
                <w:sz w:val="24"/>
                <w:szCs w:val="24"/>
              </w:rPr>
            </w:pPr>
            <w:r w:rsidRPr="004A7BBF">
              <w:rPr>
                <w:rFonts w:asciiTheme="majorBidi" w:hAnsiTheme="majorBidi" w:cstheme="majorBidi"/>
                <w:sz w:val="24"/>
                <w:szCs w:val="24"/>
              </w:rPr>
              <w:t>AH19 tugiprogrammi koolitused:</w:t>
            </w:r>
            <w:r w:rsidR="006A6F0E" w:rsidRPr="004A7BBF">
              <w:rPr>
                <w:rFonts w:asciiTheme="majorBidi" w:hAnsiTheme="majorBidi" w:cstheme="majorBidi"/>
                <w:sz w:val="24"/>
                <w:szCs w:val="24"/>
              </w:rPr>
              <w:br/>
              <w:t xml:space="preserve">11. ja 18.06 Digiturunduse koolitus </w:t>
            </w:r>
            <w:proofErr w:type="spellStart"/>
            <w:r w:rsidR="006A6F0E" w:rsidRPr="004A7BBF">
              <w:rPr>
                <w:rFonts w:asciiTheme="majorBidi" w:hAnsiTheme="majorBidi" w:cstheme="majorBidi"/>
                <w:sz w:val="24"/>
                <w:szCs w:val="24"/>
              </w:rPr>
              <w:t>zoomis</w:t>
            </w:r>
            <w:proofErr w:type="spellEnd"/>
          </w:p>
          <w:p w14:paraId="7D36C84B" w14:textId="0CB5273E" w:rsidR="006A6F0E" w:rsidRPr="00763FAB" w:rsidRDefault="006A6F0E" w:rsidP="006A6F0E">
            <w:pPr>
              <w:rPr>
                <w:rFonts w:asciiTheme="majorBidi" w:hAnsiTheme="majorBidi" w:cstheme="majorBidi"/>
                <w:sz w:val="24"/>
                <w:szCs w:val="24"/>
              </w:rPr>
            </w:pPr>
            <w:r w:rsidRPr="004A7BBF">
              <w:rPr>
                <w:rFonts w:asciiTheme="majorBidi" w:hAnsiTheme="majorBidi" w:cstheme="majorBidi"/>
                <w:sz w:val="24"/>
                <w:szCs w:val="24"/>
              </w:rPr>
              <w:t xml:space="preserve">9. </w:t>
            </w:r>
            <w:r w:rsidRPr="00763FAB">
              <w:rPr>
                <w:rFonts w:asciiTheme="majorBidi" w:hAnsiTheme="majorBidi" w:cstheme="majorBidi"/>
                <w:sz w:val="24"/>
                <w:szCs w:val="24"/>
              </w:rPr>
              <w:t xml:space="preserve">ja 16.06 Finantskoolitus </w:t>
            </w:r>
            <w:proofErr w:type="spellStart"/>
            <w:r w:rsidRPr="00763FAB">
              <w:rPr>
                <w:rFonts w:asciiTheme="majorBidi" w:hAnsiTheme="majorBidi" w:cstheme="majorBidi"/>
                <w:sz w:val="24"/>
                <w:szCs w:val="24"/>
              </w:rPr>
              <w:t>zoomis</w:t>
            </w:r>
            <w:proofErr w:type="spellEnd"/>
          </w:p>
          <w:p w14:paraId="7283BFA7" w14:textId="1F2AF779" w:rsidR="004A7BBF" w:rsidRPr="00763FAB" w:rsidRDefault="004A7BBF" w:rsidP="007F1685">
            <w:pPr>
              <w:rPr>
                <w:rFonts w:asciiTheme="majorBidi" w:hAnsiTheme="majorBidi" w:cstheme="majorBidi"/>
                <w:sz w:val="24"/>
                <w:szCs w:val="24"/>
              </w:rPr>
            </w:pPr>
            <w:r w:rsidRPr="00763FAB">
              <w:rPr>
                <w:rFonts w:asciiTheme="majorBidi" w:hAnsiTheme="majorBidi" w:cstheme="majorBidi"/>
                <w:spacing w:val="3"/>
                <w:sz w:val="24"/>
                <w:szCs w:val="24"/>
                <w:shd w:val="clear" w:color="auto" w:fill="FFFFFF"/>
              </w:rPr>
              <w:t xml:space="preserve">18.02. </w:t>
            </w:r>
            <w:r w:rsidR="007F1685" w:rsidRPr="00763FAB">
              <w:rPr>
                <w:rFonts w:asciiTheme="majorBidi" w:hAnsiTheme="majorBidi" w:cstheme="majorBidi"/>
                <w:sz w:val="24"/>
                <w:szCs w:val="24"/>
              </w:rPr>
              <w:t>ja 9.06.</w:t>
            </w:r>
            <w:r w:rsidRPr="00763FAB">
              <w:rPr>
                <w:rFonts w:asciiTheme="majorBidi" w:hAnsiTheme="majorBidi" w:cstheme="majorBidi"/>
                <w:sz w:val="24"/>
                <w:szCs w:val="24"/>
              </w:rPr>
              <w:t xml:space="preserve"> </w:t>
            </w:r>
            <w:r w:rsidRPr="00763FAB">
              <w:rPr>
                <w:rFonts w:asciiTheme="majorBidi" w:hAnsiTheme="majorBidi" w:cstheme="majorBidi"/>
                <w:spacing w:val="3"/>
                <w:sz w:val="24"/>
                <w:szCs w:val="24"/>
                <w:shd w:val="clear" w:color="auto" w:fill="FFFFFF"/>
              </w:rPr>
              <w:t>toimusid MAK MTÜ konsultantide kohtumised eriolukorra tõttu reaalselt.</w:t>
            </w:r>
          </w:p>
          <w:p w14:paraId="1CAF2242" w14:textId="159C6539" w:rsidR="007F1685" w:rsidRPr="00763FAB" w:rsidRDefault="007F1685" w:rsidP="007F1685">
            <w:pPr>
              <w:rPr>
                <w:rFonts w:asciiTheme="majorBidi" w:hAnsiTheme="majorBidi" w:cstheme="majorBidi"/>
                <w:sz w:val="24"/>
                <w:szCs w:val="24"/>
              </w:rPr>
            </w:pPr>
            <w:r w:rsidRPr="00763FAB">
              <w:rPr>
                <w:rFonts w:asciiTheme="majorBidi" w:hAnsiTheme="majorBidi" w:cstheme="majorBidi"/>
                <w:sz w:val="24"/>
                <w:szCs w:val="24"/>
              </w:rPr>
              <w:t>Perioodil 26. märtsist 26. maini toimus veebi teel 6 kohtumist.</w:t>
            </w:r>
          </w:p>
          <w:p w14:paraId="427125AB" w14:textId="11DD11A5" w:rsidR="00382E6A" w:rsidRPr="00763FAB" w:rsidRDefault="00763FAB" w:rsidP="00763FAB">
            <w:r w:rsidRPr="00763FAB">
              <w:rPr>
                <w:rFonts w:asciiTheme="majorBidi" w:hAnsiTheme="majorBidi" w:cstheme="majorBidi"/>
                <w:sz w:val="24"/>
                <w:szCs w:val="24"/>
              </w:rPr>
              <w:t>25.02. ja 19.06. Kohaliku omaalgatuse programmi infoseminar.</w:t>
            </w:r>
          </w:p>
        </w:tc>
      </w:tr>
    </w:tbl>
    <w:p w14:paraId="7B6E3ADD" w14:textId="77777777" w:rsidR="002F78AA" w:rsidRPr="007F1685" w:rsidRDefault="002F78AA" w:rsidP="002F78AA">
      <w:pPr>
        <w:tabs>
          <w:tab w:val="left" w:pos="945"/>
        </w:tabs>
        <w:spacing w:after="0"/>
        <w:rPr>
          <w:rFonts w:asciiTheme="majorBidi" w:hAnsiTheme="majorBidi" w:cstheme="majorBidi"/>
          <w:sz w:val="24"/>
          <w:szCs w:val="24"/>
        </w:rPr>
      </w:pPr>
    </w:p>
    <w:p w14:paraId="4ED53655" w14:textId="77777777" w:rsidR="002F78AA" w:rsidRPr="00C66544" w:rsidRDefault="002F78AA" w:rsidP="002F78AA">
      <w:pPr>
        <w:tabs>
          <w:tab w:val="left" w:pos="945"/>
        </w:tabs>
        <w:spacing w:after="0"/>
        <w:rPr>
          <w:rFonts w:ascii="Times New Roman" w:hAnsi="Times New Roman"/>
          <w:sz w:val="24"/>
          <w:szCs w:val="24"/>
        </w:rPr>
      </w:pPr>
    </w:p>
    <w:tbl>
      <w:tblPr>
        <w:tblStyle w:val="Kontuurtabel"/>
        <w:tblW w:w="9810" w:type="dxa"/>
        <w:tblInd w:w="-176" w:type="dxa"/>
        <w:tblLook w:val="04A0" w:firstRow="1" w:lastRow="0" w:firstColumn="1" w:lastColumn="0" w:noHBand="0" w:noVBand="1"/>
      </w:tblPr>
      <w:tblGrid>
        <w:gridCol w:w="3177"/>
        <w:gridCol w:w="6633"/>
      </w:tblGrid>
      <w:tr w:rsidR="002F78AA" w:rsidRPr="00C66544" w14:paraId="30C6AFC0" w14:textId="77777777" w:rsidTr="005A17F2">
        <w:tc>
          <w:tcPr>
            <w:tcW w:w="3177" w:type="dxa"/>
            <w:shd w:val="pct5" w:color="auto" w:fill="auto"/>
            <w:hideMark/>
          </w:tcPr>
          <w:p w14:paraId="64923311" w14:textId="77777777" w:rsidR="002F78AA" w:rsidRPr="00C66544" w:rsidRDefault="002F78AA" w:rsidP="005A17F2">
            <w:pPr>
              <w:tabs>
                <w:tab w:val="left" w:pos="945"/>
              </w:tabs>
              <w:rPr>
                <w:rFonts w:ascii="Times New Roman" w:hAnsi="Times New Roman"/>
                <w:b/>
                <w:sz w:val="24"/>
                <w:szCs w:val="24"/>
              </w:rPr>
            </w:pPr>
            <w:proofErr w:type="spellStart"/>
            <w:r w:rsidRPr="00C66544">
              <w:rPr>
                <w:rFonts w:ascii="Times New Roman" w:hAnsi="Times New Roman"/>
                <w:b/>
                <w:sz w:val="24"/>
                <w:szCs w:val="24"/>
              </w:rPr>
              <w:t>KÜSKi</w:t>
            </w:r>
            <w:proofErr w:type="spellEnd"/>
            <w:r w:rsidRPr="00C66544">
              <w:rPr>
                <w:rFonts w:ascii="Times New Roman" w:hAnsi="Times New Roman"/>
                <w:b/>
                <w:sz w:val="24"/>
                <w:szCs w:val="24"/>
              </w:rPr>
              <w:t xml:space="preserve"> kommunikatsiooni- ja teavitustöö</w:t>
            </w:r>
          </w:p>
        </w:tc>
        <w:tc>
          <w:tcPr>
            <w:tcW w:w="6633" w:type="dxa"/>
            <w:shd w:val="pct5" w:color="auto" w:fill="auto"/>
            <w:hideMark/>
          </w:tcPr>
          <w:p w14:paraId="57BE0B5C" w14:textId="77777777" w:rsidR="002F78AA" w:rsidRPr="00C66544" w:rsidRDefault="002F78AA" w:rsidP="005A17F2">
            <w:pPr>
              <w:tabs>
                <w:tab w:val="left" w:pos="945"/>
              </w:tabs>
              <w:rPr>
                <w:rFonts w:ascii="Times New Roman" w:hAnsi="Times New Roman"/>
                <w:b/>
                <w:sz w:val="24"/>
                <w:szCs w:val="24"/>
              </w:rPr>
            </w:pPr>
            <w:r w:rsidRPr="00C66544">
              <w:rPr>
                <w:rFonts w:ascii="Times New Roman" w:hAnsi="Times New Roman"/>
                <w:b/>
                <w:sz w:val="24"/>
                <w:szCs w:val="24"/>
              </w:rPr>
              <w:t>Kirjeldus</w:t>
            </w:r>
          </w:p>
        </w:tc>
      </w:tr>
      <w:tr w:rsidR="002F78AA" w:rsidRPr="00C66544" w14:paraId="2BB42369" w14:textId="77777777" w:rsidTr="005A17F2">
        <w:tc>
          <w:tcPr>
            <w:tcW w:w="3177" w:type="dxa"/>
            <w:shd w:val="pct5" w:color="auto" w:fill="auto"/>
            <w:hideMark/>
          </w:tcPr>
          <w:p w14:paraId="51511EBB" w14:textId="77777777" w:rsidR="002F78AA" w:rsidRPr="00025CCF" w:rsidRDefault="002F78AA" w:rsidP="005A17F2">
            <w:pPr>
              <w:tabs>
                <w:tab w:val="left" w:pos="945"/>
              </w:tabs>
              <w:rPr>
                <w:rFonts w:asciiTheme="majorBidi" w:hAnsiTheme="majorBidi" w:cstheme="majorBidi"/>
                <w:sz w:val="24"/>
                <w:szCs w:val="24"/>
              </w:rPr>
            </w:pPr>
            <w:r w:rsidRPr="00025CCF">
              <w:rPr>
                <w:rFonts w:asciiTheme="majorBidi" w:hAnsiTheme="majorBidi" w:cstheme="majorBidi"/>
                <w:sz w:val="24"/>
                <w:szCs w:val="24"/>
              </w:rPr>
              <w:t xml:space="preserve">Ülevaade </w:t>
            </w:r>
            <w:proofErr w:type="spellStart"/>
            <w:r w:rsidRPr="00025CCF">
              <w:rPr>
                <w:rFonts w:asciiTheme="majorBidi" w:hAnsiTheme="majorBidi" w:cstheme="majorBidi"/>
                <w:sz w:val="24"/>
                <w:szCs w:val="24"/>
              </w:rPr>
              <w:t>KÜSKi</w:t>
            </w:r>
            <w:proofErr w:type="spellEnd"/>
            <w:r w:rsidRPr="00025CCF">
              <w:rPr>
                <w:rFonts w:asciiTheme="majorBidi" w:hAnsiTheme="majorBidi" w:cstheme="majorBidi"/>
                <w:sz w:val="24"/>
                <w:szCs w:val="24"/>
              </w:rPr>
              <w:t xml:space="preserve"> teavitustegevustest ja olulisematest meediakajastustest</w:t>
            </w:r>
          </w:p>
        </w:tc>
        <w:tc>
          <w:tcPr>
            <w:tcW w:w="6633" w:type="dxa"/>
          </w:tcPr>
          <w:p w14:paraId="66E13FBA" w14:textId="0145300B" w:rsidR="00262955" w:rsidRDefault="00262955" w:rsidP="005A17F2">
            <w:pPr>
              <w:tabs>
                <w:tab w:val="left" w:pos="945"/>
              </w:tabs>
              <w:rPr>
                <w:rFonts w:asciiTheme="majorBidi" w:hAnsiTheme="majorBidi" w:cstheme="majorBidi"/>
                <w:sz w:val="24"/>
                <w:szCs w:val="24"/>
              </w:rPr>
            </w:pPr>
            <w:r>
              <w:rPr>
                <w:rFonts w:asciiTheme="majorBidi" w:hAnsiTheme="majorBidi" w:cstheme="majorBidi"/>
                <w:sz w:val="24"/>
                <w:szCs w:val="24"/>
              </w:rPr>
              <w:t>KÜSK annab joo</w:t>
            </w:r>
            <w:r w:rsidR="00E46120">
              <w:rPr>
                <w:rFonts w:asciiTheme="majorBidi" w:hAnsiTheme="majorBidi" w:cstheme="majorBidi"/>
                <w:sz w:val="24"/>
                <w:szCs w:val="24"/>
              </w:rPr>
              <w:t>k</w:t>
            </w:r>
            <w:r>
              <w:rPr>
                <w:rFonts w:asciiTheme="majorBidi" w:hAnsiTheme="majorBidi" w:cstheme="majorBidi"/>
                <w:sz w:val="24"/>
                <w:szCs w:val="24"/>
              </w:rPr>
              <w:t xml:space="preserve">svalt infot oma tegevusest kodulehel ja </w:t>
            </w:r>
            <w:proofErr w:type="spellStart"/>
            <w:r>
              <w:rPr>
                <w:rFonts w:asciiTheme="majorBidi" w:hAnsiTheme="majorBidi" w:cstheme="majorBidi"/>
                <w:sz w:val="24"/>
                <w:szCs w:val="24"/>
              </w:rPr>
              <w:t>Facebook’i</w:t>
            </w:r>
            <w:proofErr w:type="spellEnd"/>
            <w:r>
              <w:rPr>
                <w:rFonts w:asciiTheme="majorBidi" w:hAnsiTheme="majorBidi" w:cstheme="majorBidi"/>
                <w:sz w:val="24"/>
                <w:szCs w:val="24"/>
              </w:rPr>
              <w:t xml:space="preserve"> lehel.</w:t>
            </w:r>
          </w:p>
          <w:p w14:paraId="3014DECD" w14:textId="431A66A9" w:rsidR="002F78AA" w:rsidRPr="00025CCF" w:rsidRDefault="00025CCF" w:rsidP="005A17F2">
            <w:pPr>
              <w:tabs>
                <w:tab w:val="left" w:pos="945"/>
              </w:tabs>
              <w:rPr>
                <w:rFonts w:asciiTheme="majorBidi" w:hAnsiTheme="majorBidi" w:cstheme="majorBidi"/>
                <w:sz w:val="24"/>
                <w:szCs w:val="24"/>
              </w:rPr>
            </w:pPr>
            <w:r w:rsidRPr="00025CCF">
              <w:rPr>
                <w:rFonts w:asciiTheme="majorBidi" w:hAnsiTheme="majorBidi" w:cstheme="majorBidi"/>
                <w:sz w:val="24"/>
                <w:szCs w:val="24"/>
              </w:rPr>
              <w:t xml:space="preserve">Infokiri MAK MTÜ konsultantidele, kokku 21, perioodil 1.01.-31.07.2020. </w:t>
            </w:r>
          </w:p>
        </w:tc>
      </w:tr>
      <w:tr w:rsidR="002F78AA" w:rsidRPr="00C66544" w14:paraId="0E756C98" w14:textId="77777777" w:rsidTr="005A17F2">
        <w:tc>
          <w:tcPr>
            <w:tcW w:w="3177" w:type="dxa"/>
            <w:shd w:val="pct5" w:color="auto" w:fill="auto"/>
            <w:hideMark/>
          </w:tcPr>
          <w:p w14:paraId="38BF2AD1" w14:textId="77777777" w:rsidR="002F78AA" w:rsidRPr="00C66544" w:rsidRDefault="002F78AA" w:rsidP="005A17F2">
            <w:pPr>
              <w:tabs>
                <w:tab w:val="left" w:pos="945"/>
              </w:tabs>
              <w:rPr>
                <w:rFonts w:ascii="Times New Roman" w:hAnsi="Times New Roman"/>
                <w:sz w:val="24"/>
                <w:szCs w:val="24"/>
              </w:rPr>
            </w:pPr>
            <w:proofErr w:type="spellStart"/>
            <w:r w:rsidRPr="00C66544">
              <w:rPr>
                <w:rFonts w:ascii="Times New Roman" w:hAnsi="Times New Roman"/>
                <w:sz w:val="24"/>
                <w:szCs w:val="24"/>
              </w:rPr>
              <w:t>KÜSKi</w:t>
            </w:r>
            <w:proofErr w:type="spellEnd"/>
            <w:r w:rsidRPr="00C66544">
              <w:rPr>
                <w:rFonts w:ascii="Times New Roman" w:hAnsi="Times New Roman"/>
                <w:sz w:val="24"/>
                <w:szCs w:val="24"/>
              </w:rPr>
              <w:t xml:space="preserve"> töötajate esinemised (vabaühenduse, teise rahastaja vms kutsel)</w:t>
            </w:r>
          </w:p>
        </w:tc>
        <w:tc>
          <w:tcPr>
            <w:tcW w:w="6633" w:type="dxa"/>
          </w:tcPr>
          <w:p w14:paraId="18DA6C32" w14:textId="77777777" w:rsidR="002F78AA" w:rsidRPr="00C66544" w:rsidRDefault="002F78AA" w:rsidP="005A17F2">
            <w:pPr>
              <w:tabs>
                <w:tab w:val="left" w:pos="945"/>
              </w:tabs>
              <w:rPr>
                <w:rFonts w:ascii="Times New Roman" w:hAnsi="Times New Roman"/>
                <w:sz w:val="24"/>
                <w:szCs w:val="24"/>
              </w:rPr>
            </w:pPr>
          </w:p>
        </w:tc>
      </w:tr>
      <w:tr w:rsidR="002F78AA" w:rsidRPr="00C66544" w14:paraId="3C201CF7" w14:textId="77777777" w:rsidTr="005A17F2">
        <w:tc>
          <w:tcPr>
            <w:tcW w:w="3177" w:type="dxa"/>
            <w:shd w:val="pct5" w:color="auto" w:fill="auto"/>
          </w:tcPr>
          <w:p w14:paraId="49D3C00F" w14:textId="77777777" w:rsidR="002F78AA" w:rsidRPr="00C66544" w:rsidRDefault="002F78AA" w:rsidP="005A17F2">
            <w:pPr>
              <w:tabs>
                <w:tab w:val="left" w:pos="945"/>
              </w:tabs>
              <w:rPr>
                <w:rFonts w:ascii="Times New Roman" w:hAnsi="Times New Roman"/>
                <w:sz w:val="24"/>
                <w:szCs w:val="24"/>
              </w:rPr>
            </w:pPr>
            <w:proofErr w:type="spellStart"/>
            <w:r w:rsidRPr="00C66544">
              <w:rPr>
                <w:rFonts w:ascii="Times New Roman" w:hAnsi="Times New Roman"/>
                <w:sz w:val="24"/>
                <w:szCs w:val="24"/>
              </w:rPr>
              <w:t>KÜSKi</w:t>
            </w:r>
            <w:proofErr w:type="spellEnd"/>
            <w:r w:rsidRPr="00C66544">
              <w:rPr>
                <w:rFonts w:ascii="Times New Roman" w:hAnsi="Times New Roman"/>
                <w:sz w:val="24"/>
                <w:szCs w:val="24"/>
              </w:rPr>
              <w:t xml:space="preserve"> kogemuse jagamine rahvusvaheliselt (visiidid </w:t>
            </w:r>
            <w:proofErr w:type="spellStart"/>
            <w:r w:rsidRPr="00C66544">
              <w:rPr>
                <w:rFonts w:ascii="Times New Roman" w:hAnsi="Times New Roman"/>
                <w:sz w:val="24"/>
                <w:szCs w:val="24"/>
              </w:rPr>
              <w:t>KÜSKi</w:t>
            </w:r>
            <w:proofErr w:type="spellEnd"/>
            <w:r w:rsidRPr="00C66544">
              <w:rPr>
                <w:rFonts w:ascii="Times New Roman" w:hAnsi="Times New Roman"/>
                <w:sz w:val="24"/>
                <w:szCs w:val="24"/>
              </w:rPr>
              <w:t>, visiidid välismaale)</w:t>
            </w:r>
          </w:p>
        </w:tc>
        <w:tc>
          <w:tcPr>
            <w:tcW w:w="6633" w:type="dxa"/>
          </w:tcPr>
          <w:p w14:paraId="5B7BEC2B" w14:textId="6342D2C3" w:rsidR="002F78AA" w:rsidRPr="00C66544" w:rsidRDefault="00DE5EB5" w:rsidP="005A17F2">
            <w:pPr>
              <w:tabs>
                <w:tab w:val="left" w:pos="945"/>
              </w:tabs>
              <w:rPr>
                <w:rFonts w:ascii="Times New Roman" w:hAnsi="Times New Roman"/>
                <w:sz w:val="24"/>
                <w:szCs w:val="24"/>
              </w:rPr>
            </w:pPr>
            <w:r>
              <w:rPr>
                <w:rFonts w:ascii="Times New Roman" w:hAnsi="Times New Roman"/>
                <w:sz w:val="24"/>
                <w:szCs w:val="24"/>
              </w:rPr>
              <w:t>9.03</w:t>
            </w:r>
            <w:r w:rsidR="008B4EB4">
              <w:rPr>
                <w:rFonts w:ascii="Times New Roman" w:hAnsi="Times New Roman"/>
                <w:sz w:val="24"/>
                <w:szCs w:val="24"/>
              </w:rPr>
              <w:t>.2020</w:t>
            </w:r>
            <w:r>
              <w:rPr>
                <w:rFonts w:ascii="Times New Roman" w:hAnsi="Times New Roman"/>
                <w:sz w:val="24"/>
                <w:szCs w:val="24"/>
              </w:rPr>
              <w:t xml:space="preserve"> </w:t>
            </w:r>
            <w:r w:rsidRPr="00DE5EB5">
              <w:rPr>
                <w:rFonts w:ascii="Times New Roman" w:hAnsi="Times New Roman"/>
                <w:sz w:val="24"/>
                <w:szCs w:val="24"/>
              </w:rPr>
              <w:t>Sotsiaal</w:t>
            </w:r>
            <w:r>
              <w:rPr>
                <w:rFonts w:ascii="Times New Roman" w:hAnsi="Times New Roman"/>
                <w:sz w:val="24"/>
                <w:szCs w:val="24"/>
              </w:rPr>
              <w:t xml:space="preserve">se </w:t>
            </w:r>
            <w:r w:rsidRPr="00DE5EB5">
              <w:rPr>
                <w:rFonts w:ascii="Times New Roman" w:hAnsi="Times New Roman"/>
                <w:sz w:val="24"/>
                <w:szCs w:val="24"/>
              </w:rPr>
              <w:t>ettevõtluse algatuse mõju uuring 2020</w:t>
            </w:r>
            <w:r>
              <w:rPr>
                <w:rFonts w:ascii="Times New Roman" w:hAnsi="Times New Roman"/>
                <w:sz w:val="24"/>
                <w:szCs w:val="24"/>
              </w:rPr>
              <w:t xml:space="preserve"> (Mariliis</w:t>
            </w:r>
            <w:r w:rsidR="002C0C5F">
              <w:rPr>
                <w:rFonts w:ascii="Times New Roman" w:hAnsi="Times New Roman"/>
                <w:sz w:val="24"/>
                <w:szCs w:val="24"/>
              </w:rPr>
              <w:t xml:space="preserve"> Saaret</w:t>
            </w:r>
            <w:r>
              <w:rPr>
                <w:rFonts w:ascii="Times New Roman" w:hAnsi="Times New Roman"/>
                <w:sz w:val="24"/>
                <w:szCs w:val="24"/>
              </w:rPr>
              <w:t xml:space="preserve"> ja Agu</w:t>
            </w:r>
            <w:r w:rsidR="002C0C5F">
              <w:rPr>
                <w:rFonts w:ascii="Times New Roman" w:hAnsi="Times New Roman"/>
                <w:sz w:val="24"/>
                <w:szCs w:val="24"/>
              </w:rPr>
              <w:t xml:space="preserve"> Laius</w:t>
            </w:r>
            <w:r>
              <w:rPr>
                <w:rFonts w:ascii="Times New Roman" w:hAnsi="Times New Roman"/>
                <w:sz w:val="24"/>
                <w:szCs w:val="24"/>
              </w:rPr>
              <w:t>)</w:t>
            </w:r>
          </w:p>
        </w:tc>
      </w:tr>
      <w:tr w:rsidR="002F78AA" w:rsidRPr="00C66544" w14:paraId="69717B19" w14:textId="77777777" w:rsidTr="005A17F2">
        <w:tc>
          <w:tcPr>
            <w:tcW w:w="3177" w:type="dxa"/>
            <w:shd w:val="pct5" w:color="auto" w:fill="auto"/>
            <w:hideMark/>
          </w:tcPr>
          <w:p w14:paraId="3704066C" w14:textId="77777777" w:rsidR="002F78AA" w:rsidRPr="00C66544" w:rsidRDefault="002F78AA" w:rsidP="005A17F2">
            <w:pPr>
              <w:tabs>
                <w:tab w:val="left" w:pos="945"/>
              </w:tabs>
              <w:rPr>
                <w:rFonts w:ascii="Times New Roman" w:hAnsi="Times New Roman"/>
                <w:sz w:val="24"/>
                <w:szCs w:val="24"/>
              </w:rPr>
            </w:pPr>
            <w:r w:rsidRPr="00C66544">
              <w:rPr>
                <w:rFonts w:ascii="Times New Roman" w:hAnsi="Times New Roman"/>
                <w:sz w:val="24"/>
                <w:szCs w:val="24"/>
              </w:rPr>
              <w:lastRenderedPageBreak/>
              <w:t>Muud tegevused</w:t>
            </w:r>
          </w:p>
        </w:tc>
        <w:tc>
          <w:tcPr>
            <w:tcW w:w="6633" w:type="dxa"/>
          </w:tcPr>
          <w:p w14:paraId="30773D25" w14:textId="77777777" w:rsidR="002F78AA" w:rsidRPr="00C66544" w:rsidRDefault="002F78AA" w:rsidP="005A17F2">
            <w:pPr>
              <w:tabs>
                <w:tab w:val="left" w:pos="945"/>
              </w:tabs>
              <w:rPr>
                <w:rFonts w:ascii="Times New Roman" w:hAnsi="Times New Roman"/>
                <w:sz w:val="24"/>
                <w:szCs w:val="24"/>
              </w:rPr>
            </w:pPr>
          </w:p>
        </w:tc>
      </w:tr>
    </w:tbl>
    <w:p w14:paraId="418C52F0" w14:textId="77777777" w:rsidR="002F78AA" w:rsidRPr="00C66544" w:rsidRDefault="002F78AA" w:rsidP="002F78AA">
      <w:pPr>
        <w:tabs>
          <w:tab w:val="left" w:pos="945"/>
        </w:tabs>
        <w:spacing w:after="0"/>
        <w:rPr>
          <w:rFonts w:ascii="Times New Roman" w:hAnsi="Times New Roman"/>
          <w:sz w:val="24"/>
          <w:szCs w:val="24"/>
        </w:rPr>
      </w:pPr>
    </w:p>
    <w:p w14:paraId="3F568765" w14:textId="77777777" w:rsidR="002F78AA" w:rsidRPr="00C66544" w:rsidRDefault="002F78AA" w:rsidP="002F78AA">
      <w:pPr>
        <w:tabs>
          <w:tab w:val="left" w:pos="945"/>
        </w:tabs>
        <w:spacing w:after="0"/>
        <w:rPr>
          <w:rFonts w:ascii="Times New Roman" w:hAnsi="Times New Roman"/>
          <w:sz w:val="24"/>
          <w:szCs w:val="24"/>
        </w:rPr>
      </w:pPr>
    </w:p>
    <w:tbl>
      <w:tblPr>
        <w:tblStyle w:val="Kontuurtabel"/>
        <w:tblW w:w="9810" w:type="dxa"/>
        <w:tblInd w:w="-176" w:type="dxa"/>
        <w:tblLook w:val="04A0" w:firstRow="1" w:lastRow="0" w:firstColumn="1" w:lastColumn="0" w:noHBand="0" w:noVBand="1"/>
      </w:tblPr>
      <w:tblGrid>
        <w:gridCol w:w="3229"/>
        <w:gridCol w:w="3081"/>
        <w:gridCol w:w="3500"/>
      </w:tblGrid>
      <w:tr w:rsidR="002F78AA" w:rsidRPr="00C66544" w14:paraId="72711103" w14:textId="77777777" w:rsidTr="006E17C0">
        <w:tc>
          <w:tcPr>
            <w:tcW w:w="9810" w:type="dxa"/>
            <w:gridSpan w:val="3"/>
            <w:shd w:val="pct5" w:color="auto" w:fill="auto"/>
            <w:hideMark/>
          </w:tcPr>
          <w:p w14:paraId="75950F18" w14:textId="77777777" w:rsidR="002F78AA" w:rsidRPr="00C66544" w:rsidRDefault="002F78AA" w:rsidP="005A17F2">
            <w:pPr>
              <w:tabs>
                <w:tab w:val="left" w:pos="945"/>
              </w:tabs>
              <w:rPr>
                <w:rFonts w:ascii="Times New Roman" w:hAnsi="Times New Roman"/>
                <w:b/>
                <w:color w:val="FF0000"/>
                <w:sz w:val="24"/>
                <w:szCs w:val="24"/>
              </w:rPr>
            </w:pPr>
            <w:proofErr w:type="spellStart"/>
            <w:r w:rsidRPr="00C66544">
              <w:rPr>
                <w:rFonts w:ascii="Times New Roman" w:hAnsi="Times New Roman"/>
                <w:b/>
                <w:sz w:val="24"/>
                <w:szCs w:val="24"/>
              </w:rPr>
              <w:t>KÜSKi</w:t>
            </w:r>
            <w:proofErr w:type="spellEnd"/>
            <w:r w:rsidRPr="00C66544">
              <w:rPr>
                <w:rFonts w:ascii="Times New Roman" w:hAnsi="Times New Roman"/>
                <w:b/>
                <w:sz w:val="24"/>
                <w:szCs w:val="24"/>
              </w:rPr>
              <w:t xml:space="preserve"> töötajad töörühmades, komisjonides, ümarlaudades, projektides</w:t>
            </w:r>
          </w:p>
        </w:tc>
      </w:tr>
      <w:tr w:rsidR="002F78AA" w:rsidRPr="00C66544" w14:paraId="5239CD80" w14:textId="77777777" w:rsidTr="006E17C0">
        <w:tc>
          <w:tcPr>
            <w:tcW w:w="3229" w:type="dxa"/>
            <w:shd w:val="pct5" w:color="auto" w:fill="auto"/>
            <w:hideMark/>
          </w:tcPr>
          <w:p w14:paraId="76A6A5AF" w14:textId="77777777" w:rsidR="002F78AA" w:rsidRPr="00C66544" w:rsidRDefault="002F78AA" w:rsidP="005A17F2">
            <w:pPr>
              <w:tabs>
                <w:tab w:val="left" w:pos="945"/>
              </w:tabs>
              <w:rPr>
                <w:rFonts w:ascii="Times New Roman" w:hAnsi="Times New Roman"/>
                <w:sz w:val="24"/>
                <w:szCs w:val="24"/>
              </w:rPr>
            </w:pPr>
            <w:proofErr w:type="spellStart"/>
            <w:r w:rsidRPr="00C66544">
              <w:rPr>
                <w:rFonts w:ascii="Times New Roman" w:hAnsi="Times New Roman"/>
                <w:sz w:val="24"/>
                <w:szCs w:val="24"/>
              </w:rPr>
              <w:t>KÜSKi</w:t>
            </w:r>
            <w:proofErr w:type="spellEnd"/>
            <w:r w:rsidRPr="00C66544">
              <w:rPr>
                <w:rFonts w:ascii="Times New Roman" w:hAnsi="Times New Roman"/>
                <w:sz w:val="24"/>
                <w:szCs w:val="24"/>
              </w:rPr>
              <w:t xml:space="preserve"> töötaja</w:t>
            </w:r>
          </w:p>
        </w:tc>
        <w:tc>
          <w:tcPr>
            <w:tcW w:w="3081" w:type="dxa"/>
            <w:shd w:val="pct5" w:color="auto" w:fill="auto"/>
            <w:hideMark/>
          </w:tcPr>
          <w:p w14:paraId="722F25AE" w14:textId="77777777" w:rsidR="002F78AA" w:rsidRPr="00C66544" w:rsidRDefault="002F78AA" w:rsidP="005A17F2">
            <w:pPr>
              <w:tabs>
                <w:tab w:val="left" w:pos="945"/>
              </w:tabs>
              <w:rPr>
                <w:rFonts w:ascii="Times New Roman" w:hAnsi="Times New Roman"/>
                <w:sz w:val="24"/>
                <w:szCs w:val="24"/>
              </w:rPr>
            </w:pPr>
            <w:r w:rsidRPr="00C66544">
              <w:rPr>
                <w:rFonts w:ascii="Times New Roman" w:hAnsi="Times New Roman"/>
                <w:sz w:val="24"/>
                <w:szCs w:val="24"/>
              </w:rPr>
              <w:t>Töörühm, komisjon, projekt</w:t>
            </w:r>
          </w:p>
        </w:tc>
        <w:tc>
          <w:tcPr>
            <w:tcW w:w="3500" w:type="dxa"/>
            <w:shd w:val="pct5" w:color="auto" w:fill="auto"/>
            <w:hideMark/>
          </w:tcPr>
          <w:p w14:paraId="15C56ED6" w14:textId="77777777" w:rsidR="002F78AA" w:rsidRPr="00C66544" w:rsidRDefault="002F78AA" w:rsidP="005A17F2">
            <w:pPr>
              <w:tabs>
                <w:tab w:val="left" w:pos="945"/>
              </w:tabs>
              <w:rPr>
                <w:rFonts w:ascii="Times New Roman" w:hAnsi="Times New Roman"/>
                <w:sz w:val="24"/>
                <w:szCs w:val="24"/>
              </w:rPr>
            </w:pPr>
            <w:r w:rsidRPr="00C66544">
              <w:rPr>
                <w:rFonts w:ascii="Times New Roman" w:hAnsi="Times New Roman"/>
                <w:sz w:val="24"/>
                <w:szCs w:val="24"/>
              </w:rPr>
              <w:t>Tulemus</w:t>
            </w:r>
          </w:p>
        </w:tc>
      </w:tr>
      <w:tr w:rsidR="00962BE3" w:rsidRPr="00C66544" w14:paraId="149939FB" w14:textId="77777777" w:rsidTr="006E17C0">
        <w:trPr>
          <w:trHeight w:val="480"/>
        </w:trPr>
        <w:tc>
          <w:tcPr>
            <w:tcW w:w="3229" w:type="dxa"/>
          </w:tcPr>
          <w:p w14:paraId="3954B66A" w14:textId="4C038540" w:rsidR="00962BE3" w:rsidRPr="00C66544" w:rsidRDefault="00321C71" w:rsidP="003D321D">
            <w:pPr>
              <w:spacing w:before="60" w:after="60"/>
              <w:ind w:left="90"/>
              <w:rPr>
                <w:rFonts w:ascii="Times New Roman" w:hAnsi="Times New Roman"/>
                <w:sz w:val="24"/>
                <w:szCs w:val="24"/>
              </w:rPr>
            </w:pPr>
            <w:r>
              <w:rPr>
                <w:rFonts w:ascii="Times New Roman" w:hAnsi="Times New Roman"/>
                <w:sz w:val="24"/>
                <w:szCs w:val="24"/>
              </w:rPr>
              <w:t>Agu Laius</w:t>
            </w:r>
          </w:p>
        </w:tc>
        <w:tc>
          <w:tcPr>
            <w:tcW w:w="3081" w:type="dxa"/>
          </w:tcPr>
          <w:p w14:paraId="01E6C2E6" w14:textId="3D3FAFE8" w:rsidR="00962BE3" w:rsidRPr="00C66544" w:rsidRDefault="00321C71" w:rsidP="00321C71">
            <w:pPr>
              <w:ind w:left="90"/>
              <w:rPr>
                <w:rFonts w:ascii="Times New Roman" w:hAnsi="Times New Roman"/>
                <w:sz w:val="24"/>
                <w:szCs w:val="24"/>
              </w:rPr>
            </w:pPr>
            <w:r>
              <w:rPr>
                <w:rFonts w:ascii="Times New Roman" w:hAnsi="Times New Roman"/>
                <w:sz w:val="24"/>
                <w:szCs w:val="24"/>
              </w:rPr>
              <w:t xml:space="preserve">Kodanikuühiskonna programmi koostamise juhtrühm ja selle </w:t>
            </w:r>
            <w:proofErr w:type="spellStart"/>
            <w:r>
              <w:rPr>
                <w:rFonts w:ascii="Times New Roman" w:hAnsi="Times New Roman"/>
                <w:sz w:val="24"/>
                <w:szCs w:val="24"/>
              </w:rPr>
              <w:t>vabaühen-duste</w:t>
            </w:r>
            <w:proofErr w:type="spellEnd"/>
            <w:r>
              <w:rPr>
                <w:rFonts w:ascii="Times New Roman" w:hAnsi="Times New Roman"/>
                <w:sz w:val="24"/>
                <w:szCs w:val="24"/>
              </w:rPr>
              <w:t xml:space="preserve"> võimekuse töörühm</w:t>
            </w:r>
          </w:p>
        </w:tc>
        <w:tc>
          <w:tcPr>
            <w:tcW w:w="3500" w:type="dxa"/>
          </w:tcPr>
          <w:p w14:paraId="57E11E88" w14:textId="77777777" w:rsidR="00321C71" w:rsidRDefault="00321C71" w:rsidP="00321C71">
            <w:pPr>
              <w:spacing w:before="60" w:after="60"/>
              <w:ind w:left="90"/>
              <w:rPr>
                <w:rFonts w:ascii="Times New Roman" w:hAnsi="Times New Roman"/>
                <w:sz w:val="24"/>
                <w:szCs w:val="24"/>
                <w:highlight w:val="white"/>
              </w:rPr>
            </w:pPr>
            <w:r>
              <w:rPr>
                <w:rFonts w:ascii="Times New Roman" w:hAnsi="Times New Roman"/>
                <w:sz w:val="24"/>
                <w:szCs w:val="24"/>
                <w:highlight w:val="white"/>
              </w:rPr>
              <w:t>Liige, töörühma juht</w:t>
            </w:r>
          </w:p>
          <w:p w14:paraId="0CCFA27C" w14:textId="77777777" w:rsidR="00962BE3" w:rsidRPr="00C66544" w:rsidRDefault="00962BE3" w:rsidP="003D321D">
            <w:pPr>
              <w:spacing w:before="60" w:after="60"/>
              <w:ind w:left="90"/>
              <w:rPr>
                <w:rFonts w:ascii="Times New Roman" w:hAnsi="Times New Roman"/>
                <w:sz w:val="24"/>
                <w:szCs w:val="24"/>
              </w:rPr>
            </w:pPr>
          </w:p>
        </w:tc>
      </w:tr>
      <w:tr w:rsidR="00962BE3" w:rsidRPr="00C66544" w14:paraId="749EFBCB" w14:textId="77777777" w:rsidTr="006E17C0">
        <w:trPr>
          <w:trHeight w:val="480"/>
        </w:trPr>
        <w:tc>
          <w:tcPr>
            <w:tcW w:w="3229" w:type="dxa"/>
          </w:tcPr>
          <w:p w14:paraId="0DA82D8D" w14:textId="1B997316" w:rsidR="00962BE3" w:rsidRPr="00C66544" w:rsidRDefault="00321C71" w:rsidP="003D321D">
            <w:pPr>
              <w:spacing w:before="60" w:after="60"/>
              <w:ind w:left="90"/>
              <w:rPr>
                <w:rFonts w:ascii="Times New Roman" w:hAnsi="Times New Roman"/>
                <w:sz w:val="24"/>
                <w:szCs w:val="24"/>
              </w:rPr>
            </w:pPr>
            <w:r>
              <w:rPr>
                <w:rFonts w:ascii="Times New Roman" w:hAnsi="Times New Roman"/>
                <w:sz w:val="24"/>
                <w:szCs w:val="24"/>
              </w:rPr>
              <w:t>Agu Laius</w:t>
            </w:r>
          </w:p>
        </w:tc>
        <w:tc>
          <w:tcPr>
            <w:tcW w:w="3081" w:type="dxa"/>
          </w:tcPr>
          <w:p w14:paraId="30B5423D" w14:textId="77777777" w:rsidR="00321C71" w:rsidRDefault="00321C71" w:rsidP="00321C71">
            <w:pPr>
              <w:ind w:left="90"/>
              <w:rPr>
                <w:rFonts w:ascii="Times New Roman" w:hAnsi="Times New Roman"/>
                <w:sz w:val="24"/>
                <w:szCs w:val="24"/>
              </w:rPr>
            </w:pPr>
            <w:proofErr w:type="spellStart"/>
            <w:r>
              <w:rPr>
                <w:rFonts w:ascii="Times New Roman" w:hAnsi="Times New Roman"/>
                <w:sz w:val="24"/>
                <w:szCs w:val="24"/>
              </w:rPr>
              <w:t>EKAKi</w:t>
            </w:r>
            <w:proofErr w:type="spellEnd"/>
            <w:r>
              <w:rPr>
                <w:rFonts w:ascii="Times New Roman" w:hAnsi="Times New Roman"/>
                <w:sz w:val="24"/>
                <w:szCs w:val="24"/>
              </w:rPr>
              <w:t xml:space="preserve"> ühiskomisjon</w:t>
            </w:r>
          </w:p>
          <w:p w14:paraId="07E8344C" w14:textId="77777777" w:rsidR="00962BE3" w:rsidRPr="00C66544" w:rsidRDefault="00962BE3" w:rsidP="003D321D">
            <w:pPr>
              <w:spacing w:before="60" w:after="60"/>
              <w:ind w:left="90"/>
              <w:rPr>
                <w:rFonts w:ascii="Times New Roman" w:hAnsi="Times New Roman"/>
                <w:sz w:val="24"/>
                <w:szCs w:val="24"/>
              </w:rPr>
            </w:pPr>
          </w:p>
        </w:tc>
        <w:tc>
          <w:tcPr>
            <w:tcW w:w="3500" w:type="dxa"/>
          </w:tcPr>
          <w:p w14:paraId="722AF251" w14:textId="465C324D" w:rsidR="00962BE3" w:rsidRPr="00321C71" w:rsidRDefault="001457B7" w:rsidP="00321C71">
            <w:pPr>
              <w:spacing w:before="60" w:after="60"/>
              <w:ind w:left="90"/>
              <w:rPr>
                <w:rFonts w:ascii="Times New Roman" w:hAnsi="Times New Roman"/>
                <w:sz w:val="24"/>
                <w:szCs w:val="24"/>
                <w:highlight w:val="white"/>
              </w:rPr>
            </w:pPr>
            <w:r w:rsidRPr="001457B7">
              <w:rPr>
                <w:rFonts w:asciiTheme="majorBidi" w:hAnsiTheme="majorBidi" w:cstheme="majorBidi"/>
                <w:sz w:val="24"/>
                <w:szCs w:val="24"/>
                <w:highlight w:val="white"/>
              </w:rPr>
              <w:t>Liige</w:t>
            </w:r>
            <w:r>
              <w:rPr>
                <w:rFonts w:asciiTheme="majorBidi" w:hAnsiTheme="majorBidi" w:cstheme="majorBidi"/>
                <w:sz w:val="24"/>
                <w:szCs w:val="24"/>
              </w:rPr>
              <w:t>, osalemine</w:t>
            </w:r>
            <w:r w:rsidRPr="001457B7">
              <w:rPr>
                <w:rFonts w:asciiTheme="majorBidi" w:hAnsiTheme="majorBidi" w:cstheme="majorBidi"/>
                <w:sz w:val="24"/>
                <w:szCs w:val="24"/>
              </w:rPr>
              <w:t>, Kodanikuühiskonna programmi 2021-2024</w:t>
            </w:r>
            <w:r>
              <w:rPr>
                <w:rFonts w:asciiTheme="majorBidi" w:hAnsiTheme="majorBidi" w:cstheme="majorBidi"/>
                <w:sz w:val="24"/>
                <w:szCs w:val="24"/>
              </w:rPr>
              <w:t xml:space="preserve"> arutelu protsessis ja programmi </w:t>
            </w:r>
            <w:r w:rsidRPr="001457B7">
              <w:rPr>
                <w:rFonts w:asciiTheme="majorBidi" w:hAnsiTheme="majorBidi" w:cstheme="majorBidi"/>
                <w:sz w:val="24"/>
                <w:szCs w:val="24"/>
              </w:rPr>
              <w:t>kinnitamine</w:t>
            </w:r>
            <w:r>
              <w:rPr>
                <w:rFonts w:asciiTheme="majorBidi" w:hAnsiTheme="majorBidi" w:cstheme="majorBidi"/>
                <w:sz w:val="24"/>
                <w:szCs w:val="24"/>
              </w:rPr>
              <w:t xml:space="preserve"> juulis 2020</w:t>
            </w:r>
            <w:r w:rsidRPr="001457B7">
              <w:rPr>
                <w:rFonts w:asciiTheme="majorBidi" w:hAnsiTheme="majorBidi" w:cstheme="majorBidi"/>
                <w:sz w:val="24"/>
                <w:szCs w:val="24"/>
              </w:rPr>
              <w:t>.</w:t>
            </w:r>
          </w:p>
        </w:tc>
      </w:tr>
      <w:tr w:rsidR="00962BE3" w:rsidRPr="00C66544" w14:paraId="21259554" w14:textId="77777777" w:rsidTr="006E17C0">
        <w:trPr>
          <w:trHeight w:val="480"/>
        </w:trPr>
        <w:tc>
          <w:tcPr>
            <w:tcW w:w="3229" w:type="dxa"/>
          </w:tcPr>
          <w:p w14:paraId="359DDEE5" w14:textId="50417337" w:rsidR="00962BE3" w:rsidRPr="00C66544" w:rsidRDefault="00321C71" w:rsidP="003D321D">
            <w:pPr>
              <w:spacing w:before="60" w:after="60"/>
              <w:ind w:left="90"/>
              <w:rPr>
                <w:rFonts w:ascii="Times New Roman" w:hAnsi="Times New Roman"/>
                <w:sz w:val="24"/>
                <w:szCs w:val="24"/>
              </w:rPr>
            </w:pPr>
            <w:r>
              <w:rPr>
                <w:rFonts w:ascii="Times New Roman" w:hAnsi="Times New Roman"/>
                <w:sz w:val="24"/>
                <w:szCs w:val="24"/>
              </w:rPr>
              <w:t>Agu Laius</w:t>
            </w:r>
          </w:p>
        </w:tc>
        <w:tc>
          <w:tcPr>
            <w:tcW w:w="3081" w:type="dxa"/>
          </w:tcPr>
          <w:p w14:paraId="047CCEDD" w14:textId="3CB9B66D" w:rsidR="00962BE3" w:rsidRPr="00C66544" w:rsidRDefault="00321C71" w:rsidP="00321C71">
            <w:pPr>
              <w:spacing w:before="60" w:after="60"/>
              <w:ind w:left="90"/>
              <w:rPr>
                <w:rFonts w:ascii="Times New Roman" w:hAnsi="Times New Roman"/>
                <w:sz w:val="24"/>
                <w:szCs w:val="24"/>
              </w:rPr>
            </w:pPr>
            <w:r>
              <w:rPr>
                <w:rFonts w:ascii="Times New Roman" w:hAnsi="Times New Roman"/>
                <w:sz w:val="24"/>
                <w:szCs w:val="24"/>
              </w:rPr>
              <w:t>Avatud Eesti Fondi Aktiivsete Kodanike Fondi valikukomisjon</w:t>
            </w:r>
          </w:p>
        </w:tc>
        <w:tc>
          <w:tcPr>
            <w:tcW w:w="3500" w:type="dxa"/>
          </w:tcPr>
          <w:p w14:paraId="7412E3AC" w14:textId="5AE6245E" w:rsidR="00321C71" w:rsidRDefault="00321C71" w:rsidP="00321C71">
            <w:pPr>
              <w:spacing w:before="60" w:after="60"/>
              <w:ind w:left="90"/>
              <w:rPr>
                <w:rFonts w:ascii="Times New Roman" w:hAnsi="Times New Roman"/>
                <w:sz w:val="24"/>
                <w:szCs w:val="24"/>
                <w:highlight w:val="white"/>
              </w:rPr>
            </w:pPr>
            <w:r>
              <w:rPr>
                <w:rFonts w:ascii="Times New Roman" w:hAnsi="Times New Roman"/>
                <w:sz w:val="24"/>
                <w:szCs w:val="24"/>
                <w:highlight w:val="white"/>
              </w:rPr>
              <w:t>Liige</w:t>
            </w:r>
          </w:p>
          <w:p w14:paraId="43189554" w14:textId="77777777" w:rsidR="00962BE3" w:rsidRPr="00C66544" w:rsidRDefault="00962BE3" w:rsidP="003D321D">
            <w:pPr>
              <w:spacing w:before="60" w:after="60"/>
              <w:ind w:left="90"/>
              <w:rPr>
                <w:rFonts w:ascii="Times New Roman" w:hAnsi="Times New Roman"/>
                <w:sz w:val="24"/>
                <w:szCs w:val="24"/>
              </w:rPr>
            </w:pPr>
          </w:p>
        </w:tc>
      </w:tr>
      <w:tr w:rsidR="001457B7" w:rsidRPr="00C66544" w14:paraId="06535FC5" w14:textId="77777777" w:rsidTr="006E17C0">
        <w:trPr>
          <w:trHeight w:val="480"/>
        </w:trPr>
        <w:tc>
          <w:tcPr>
            <w:tcW w:w="3229" w:type="dxa"/>
          </w:tcPr>
          <w:p w14:paraId="42F32CF9" w14:textId="297E9F76" w:rsidR="001457B7" w:rsidRPr="001457B7" w:rsidRDefault="001457B7" w:rsidP="001457B7">
            <w:pPr>
              <w:spacing w:before="60" w:after="60"/>
              <w:ind w:left="90"/>
              <w:rPr>
                <w:rFonts w:asciiTheme="majorBidi" w:hAnsiTheme="majorBidi" w:cstheme="majorBidi"/>
                <w:sz w:val="24"/>
                <w:szCs w:val="24"/>
              </w:rPr>
            </w:pPr>
            <w:r w:rsidRPr="001457B7">
              <w:rPr>
                <w:rFonts w:asciiTheme="majorBidi" w:hAnsiTheme="majorBidi" w:cstheme="majorBidi"/>
                <w:sz w:val="24"/>
                <w:szCs w:val="24"/>
              </w:rPr>
              <w:t>Anneli Roosalu</w:t>
            </w:r>
          </w:p>
        </w:tc>
        <w:tc>
          <w:tcPr>
            <w:tcW w:w="3081" w:type="dxa"/>
          </w:tcPr>
          <w:p w14:paraId="221281A2" w14:textId="77777777" w:rsidR="001457B7" w:rsidRPr="001457B7" w:rsidRDefault="001457B7" w:rsidP="001457B7">
            <w:pPr>
              <w:ind w:left="90"/>
              <w:rPr>
                <w:rFonts w:asciiTheme="majorBidi" w:hAnsiTheme="majorBidi" w:cstheme="majorBidi"/>
                <w:sz w:val="24"/>
                <w:szCs w:val="24"/>
              </w:rPr>
            </w:pPr>
            <w:proofErr w:type="spellStart"/>
            <w:r w:rsidRPr="001457B7">
              <w:rPr>
                <w:rFonts w:asciiTheme="majorBidi" w:hAnsiTheme="majorBidi" w:cstheme="majorBidi"/>
                <w:sz w:val="24"/>
                <w:szCs w:val="24"/>
              </w:rPr>
              <w:t>EKAKi</w:t>
            </w:r>
            <w:proofErr w:type="spellEnd"/>
            <w:r w:rsidRPr="001457B7">
              <w:rPr>
                <w:rFonts w:asciiTheme="majorBidi" w:hAnsiTheme="majorBidi" w:cstheme="majorBidi"/>
                <w:sz w:val="24"/>
                <w:szCs w:val="24"/>
              </w:rPr>
              <w:t xml:space="preserve"> ühiskomisjon</w:t>
            </w:r>
          </w:p>
          <w:p w14:paraId="06112AF2" w14:textId="77777777" w:rsidR="001457B7" w:rsidRPr="001457B7" w:rsidRDefault="001457B7" w:rsidP="001457B7">
            <w:pPr>
              <w:spacing w:before="60" w:after="60"/>
              <w:ind w:left="90"/>
              <w:rPr>
                <w:rFonts w:asciiTheme="majorBidi" w:hAnsiTheme="majorBidi" w:cstheme="majorBidi"/>
                <w:sz w:val="24"/>
                <w:szCs w:val="24"/>
              </w:rPr>
            </w:pPr>
          </w:p>
        </w:tc>
        <w:tc>
          <w:tcPr>
            <w:tcW w:w="3500" w:type="dxa"/>
          </w:tcPr>
          <w:p w14:paraId="5BA93B43" w14:textId="4AC0A5AA" w:rsidR="001457B7" w:rsidRPr="001457B7" w:rsidRDefault="001457B7" w:rsidP="001457B7">
            <w:pPr>
              <w:spacing w:before="60" w:after="60"/>
              <w:ind w:left="90"/>
              <w:rPr>
                <w:rFonts w:asciiTheme="majorBidi" w:hAnsiTheme="majorBidi" w:cstheme="majorBidi"/>
                <w:sz w:val="24"/>
                <w:szCs w:val="24"/>
              </w:rPr>
            </w:pPr>
            <w:r w:rsidRPr="001457B7">
              <w:rPr>
                <w:rFonts w:asciiTheme="majorBidi" w:hAnsiTheme="majorBidi" w:cstheme="majorBidi"/>
                <w:sz w:val="24"/>
                <w:szCs w:val="24"/>
                <w:highlight w:val="white"/>
              </w:rPr>
              <w:t>Liige</w:t>
            </w:r>
            <w:r w:rsidRPr="001457B7">
              <w:rPr>
                <w:rFonts w:asciiTheme="majorBidi" w:hAnsiTheme="majorBidi" w:cstheme="majorBidi"/>
                <w:sz w:val="24"/>
                <w:szCs w:val="24"/>
              </w:rPr>
              <w:t>, Kodanikuühiskonna programmi 2021-2024 kinnitamine.</w:t>
            </w:r>
          </w:p>
        </w:tc>
      </w:tr>
      <w:tr w:rsidR="001457B7" w:rsidRPr="00C66544" w14:paraId="14E1CCF9" w14:textId="77777777" w:rsidTr="006E17C0">
        <w:trPr>
          <w:trHeight w:val="480"/>
        </w:trPr>
        <w:tc>
          <w:tcPr>
            <w:tcW w:w="3229" w:type="dxa"/>
            <w:hideMark/>
          </w:tcPr>
          <w:p w14:paraId="349767BF" w14:textId="77777777" w:rsidR="001457B7" w:rsidRPr="00C66544" w:rsidRDefault="001457B7" w:rsidP="001457B7">
            <w:pPr>
              <w:spacing w:before="60" w:after="60"/>
              <w:ind w:left="90"/>
              <w:rPr>
                <w:rFonts w:ascii="Times New Roman" w:hAnsi="Times New Roman"/>
                <w:sz w:val="24"/>
                <w:szCs w:val="24"/>
              </w:rPr>
            </w:pPr>
            <w:r w:rsidRPr="00C66544">
              <w:rPr>
                <w:rFonts w:ascii="Times New Roman" w:hAnsi="Times New Roman"/>
                <w:sz w:val="24"/>
                <w:szCs w:val="24"/>
              </w:rPr>
              <w:t>Tarmo Treimann</w:t>
            </w:r>
          </w:p>
        </w:tc>
        <w:tc>
          <w:tcPr>
            <w:tcW w:w="3081" w:type="dxa"/>
            <w:hideMark/>
          </w:tcPr>
          <w:p w14:paraId="2F73D624" w14:textId="77777777" w:rsidR="001457B7" w:rsidRPr="00C66544" w:rsidRDefault="001457B7" w:rsidP="001457B7">
            <w:pPr>
              <w:spacing w:before="60" w:after="60"/>
              <w:ind w:left="90"/>
              <w:rPr>
                <w:rFonts w:ascii="Times New Roman" w:hAnsi="Times New Roman"/>
                <w:sz w:val="24"/>
                <w:szCs w:val="24"/>
              </w:rPr>
            </w:pPr>
            <w:r w:rsidRPr="00C66544">
              <w:rPr>
                <w:rFonts w:ascii="Times New Roman" w:hAnsi="Times New Roman"/>
                <w:sz w:val="24"/>
                <w:szCs w:val="24"/>
              </w:rPr>
              <w:t>Avatud valitsemise partnerluse ümarlaud.</w:t>
            </w:r>
          </w:p>
        </w:tc>
        <w:tc>
          <w:tcPr>
            <w:tcW w:w="3500" w:type="dxa"/>
            <w:hideMark/>
          </w:tcPr>
          <w:p w14:paraId="09EAEF0F" w14:textId="54F33F5C" w:rsidR="001457B7" w:rsidRPr="00C66544" w:rsidRDefault="001457B7" w:rsidP="001457B7">
            <w:pPr>
              <w:spacing w:before="60" w:after="60"/>
              <w:ind w:left="90"/>
              <w:rPr>
                <w:rFonts w:ascii="Times New Roman" w:hAnsi="Times New Roman"/>
                <w:sz w:val="24"/>
                <w:szCs w:val="24"/>
                <w:highlight w:val="white"/>
              </w:rPr>
            </w:pPr>
            <w:r w:rsidRPr="00C66544">
              <w:rPr>
                <w:rFonts w:ascii="Times New Roman" w:hAnsi="Times New Roman"/>
                <w:sz w:val="24"/>
                <w:szCs w:val="24"/>
              </w:rPr>
              <w:t>AVP ümarlaud osaleb AVP järgmise perioodi tegevuskava koostamisel</w:t>
            </w:r>
            <w:r w:rsidRPr="00C66544">
              <w:rPr>
                <w:rFonts w:ascii="Times New Roman" w:hAnsi="Times New Roman"/>
                <w:sz w:val="24"/>
                <w:szCs w:val="24"/>
                <w:highlight w:val="white"/>
              </w:rPr>
              <w:t>. Hetkel on toimumas selle tarvis ideekorje</w:t>
            </w:r>
          </w:p>
        </w:tc>
      </w:tr>
      <w:tr w:rsidR="001457B7" w:rsidRPr="00C66544" w14:paraId="5E7854DF" w14:textId="77777777" w:rsidTr="006E17C0">
        <w:trPr>
          <w:trHeight w:val="480"/>
        </w:trPr>
        <w:tc>
          <w:tcPr>
            <w:tcW w:w="3229" w:type="dxa"/>
            <w:hideMark/>
          </w:tcPr>
          <w:p w14:paraId="35811A9D" w14:textId="77777777" w:rsidR="001457B7" w:rsidRPr="00C66544" w:rsidRDefault="001457B7" w:rsidP="001457B7">
            <w:pPr>
              <w:spacing w:before="60" w:after="60"/>
              <w:ind w:left="90"/>
              <w:rPr>
                <w:rFonts w:ascii="Times New Roman" w:hAnsi="Times New Roman"/>
                <w:sz w:val="24"/>
                <w:szCs w:val="24"/>
              </w:rPr>
            </w:pPr>
            <w:r w:rsidRPr="00C66544">
              <w:rPr>
                <w:rFonts w:ascii="Times New Roman" w:hAnsi="Times New Roman"/>
                <w:sz w:val="24"/>
                <w:szCs w:val="24"/>
              </w:rPr>
              <w:t>Tarmo Treimann</w:t>
            </w:r>
          </w:p>
        </w:tc>
        <w:tc>
          <w:tcPr>
            <w:tcW w:w="3081" w:type="dxa"/>
            <w:hideMark/>
          </w:tcPr>
          <w:p w14:paraId="34E6CEAE" w14:textId="77777777" w:rsidR="001457B7" w:rsidRPr="00C66544" w:rsidRDefault="001457B7" w:rsidP="001457B7">
            <w:pPr>
              <w:spacing w:before="60" w:after="60"/>
              <w:ind w:left="90"/>
              <w:rPr>
                <w:rFonts w:ascii="Times New Roman" w:hAnsi="Times New Roman"/>
                <w:sz w:val="24"/>
                <w:szCs w:val="24"/>
              </w:rPr>
            </w:pPr>
            <w:r w:rsidRPr="00C66544">
              <w:rPr>
                <w:rFonts w:ascii="Times New Roman" w:hAnsi="Times New Roman"/>
                <w:sz w:val="24"/>
                <w:szCs w:val="24"/>
              </w:rPr>
              <w:t>Ühinguõiguse revisjoni komisjoni liige</w:t>
            </w:r>
          </w:p>
        </w:tc>
        <w:tc>
          <w:tcPr>
            <w:tcW w:w="3500" w:type="dxa"/>
            <w:hideMark/>
          </w:tcPr>
          <w:p w14:paraId="1593B44B" w14:textId="3002BAB2" w:rsidR="001457B7" w:rsidRPr="00C66544" w:rsidRDefault="001457B7" w:rsidP="001457B7">
            <w:pPr>
              <w:spacing w:before="60" w:after="60"/>
              <w:ind w:left="90"/>
              <w:rPr>
                <w:rFonts w:ascii="Times New Roman" w:hAnsi="Times New Roman"/>
                <w:sz w:val="24"/>
                <w:szCs w:val="24"/>
              </w:rPr>
            </w:pPr>
            <w:r w:rsidRPr="00C66544">
              <w:rPr>
                <w:rFonts w:ascii="Times New Roman" w:hAnsi="Times New Roman"/>
                <w:sz w:val="24"/>
                <w:szCs w:val="24"/>
              </w:rPr>
              <w:t>Töörühma tulemused on Justiitsministeeriumile esitatud. Suuremad seadusemuudatused on veel töös aga esimese konkreetse tulemusena muudeti paljuski ühinguõiguse revisjoni tööle toetudes kevadel lihtsamaks vabaühenduste koosolekute korraldamist (seadustades mh elektroonilise osalemise).</w:t>
            </w:r>
          </w:p>
        </w:tc>
      </w:tr>
      <w:tr w:rsidR="001457B7" w:rsidRPr="00C66544" w14:paraId="0389977A" w14:textId="77777777" w:rsidTr="006E17C0">
        <w:trPr>
          <w:trHeight w:val="480"/>
        </w:trPr>
        <w:tc>
          <w:tcPr>
            <w:tcW w:w="3229" w:type="dxa"/>
            <w:hideMark/>
          </w:tcPr>
          <w:p w14:paraId="495CCE9F" w14:textId="77777777" w:rsidR="001457B7" w:rsidRPr="00C66544" w:rsidRDefault="001457B7" w:rsidP="001457B7">
            <w:pPr>
              <w:spacing w:before="60" w:after="60"/>
              <w:ind w:left="90"/>
              <w:rPr>
                <w:rFonts w:ascii="Times New Roman" w:hAnsi="Times New Roman"/>
                <w:sz w:val="24"/>
                <w:szCs w:val="24"/>
              </w:rPr>
            </w:pPr>
            <w:r w:rsidRPr="00C66544">
              <w:rPr>
                <w:rFonts w:ascii="Times New Roman" w:hAnsi="Times New Roman"/>
                <w:sz w:val="24"/>
                <w:szCs w:val="24"/>
              </w:rPr>
              <w:t>Tarmo Treimann</w:t>
            </w:r>
          </w:p>
        </w:tc>
        <w:tc>
          <w:tcPr>
            <w:tcW w:w="3081" w:type="dxa"/>
            <w:hideMark/>
          </w:tcPr>
          <w:p w14:paraId="086F7AEA" w14:textId="77777777" w:rsidR="001457B7" w:rsidRPr="00C66544" w:rsidRDefault="001457B7" w:rsidP="001457B7">
            <w:pPr>
              <w:spacing w:before="60" w:after="60"/>
              <w:ind w:left="90"/>
              <w:rPr>
                <w:rFonts w:ascii="Times New Roman" w:hAnsi="Times New Roman"/>
                <w:sz w:val="24"/>
                <w:szCs w:val="24"/>
              </w:rPr>
            </w:pPr>
            <w:r w:rsidRPr="00C66544">
              <w:rPr>
                <w:rFonts w:ascii="Times New Roman" w:hAnsi="Times New Roman"/>
                <w:sz w:val="24"/>
                <w:szCs w:val="24"/>
              </w:rPr>
              <w:t>Rahastajate ümarlaud - “KOV kui vabaühenduste rahastaja” töögrupp</w:t>
            </w:r>
          </w:p>
        </w:tc>
        <w:tc>
          <w:tcPr>
            <w:tcW w:w="3500" w:type="dxa"/>
            <w:hideMark/>
          </w:tcPr>
          <w:p w14:paraId="37CB0B9F" w14:textId="50F2C8C0" w:rsidR="001457B7" w:rsidRPr="00C66544" w:rsidRDefault="001457B7" w:rsidP="001457B7">
            <w:pPr>
              <w:spacing w:before="60" w:after="60"/>
              <w:ind w:left="90"/>
              <w:rPr>
                <w:rFonts w:ascii="Times New Roman" w:hAnsi="Times New Roman"/>
                <w:sz w:val="24"/>
                <w:szCs w:val="24"/>
              </w:rPr>
            </w:pPr>
            <w:r w:rsidRPr="00C66544">
              <w:rPr>
                <w:rFonts w:ascii="Times New Roman" w:hAnsi="Times New Roman"/>
                <w:sz w:val="24"/>
                <w:szCs w:val="24"/>
              </w:rPr>
              <w:t xml:space="preserve">Hetkel aktiivne tegevus puudub, kuid sisendi selle töögrupi tegevusse annab </w:t>
            </w:r>
            <w:proofErr w:type="spellStart"/>
            <w:r w:rsidRPr="00C66544">
              <w:rPr>
                <w:rFonts w:ascii="Times New Roman" w:hAnsi="Times New Roman"/>
                <w:sz w:val="24"/>
                <w:szCs w:val="24"/>
              </w:rPr>
              <w:t>MAKide</w:t>
            </w:r>
            <w:proofErr w:type="spellEnd"/>
            <w:r w:rsidRPr="00C66544">
              <w:rPr>
                <w:rFonts w:ascii="Times New Roman" w:hAnsi="Times New Roman"/>
                <w:sz w:val="24"/>
                <w:szCs w:val="24"/>
              </w:rPr>
              <w:t xml:space="preserve"> abil läbi viidav vabaühenduste rahastamise analüüs omavalitsustes.</w:t>
            </w:r>
          </w:p>
        </w:tc>
      </w:tr>
      <w:tr w:rsidR="001457B7" w:rsidRPr="00C66544" w14:paraId="6B3EF05E" w14:textId="77777777" w:rsidTr="006E17C0">
        <w:trPr>
          <w:trHeight w:val="480"/>
        </w:trPr>
        <w:tc>
          <w:tcPr>
            <w:tcW w:w="3229" w:type="dxa"/>
            <w:hideMark/>
          </w:tcPr>
          <w:p w14:paraId="5084C616" w14:textId="77777777" w:rsidR="001457B7" w:rsidRPr="00C66544" w:rsidRDefault="001457B7" w:rsidP="001457B7">
            <w:pPr>
              <w:spacing w:before="60" w:after="60"/>
              <w:ind w:left="90"/>
              <w:rPr>
                <w:rFonts w:ascii="Times New Roman" w:hAnsi="Times New Roman"/>
                <w:color w:val="1F497D" w:themeColor="text2"/>
                <w:sz w:val="24"/>
                <w:szCs w:val="24"/>
              </w:rPr>
            </w:pPr>
            <w:r w:rsidRPr="00C66544">
              <w:rPr>
                <w:rFonts w:ascii="Times New Roman" w:hAnsi="Times New Roman"/>
                <w:sz w:val="24"/>
                <w:szCs w:val="24"/>
              </w:rPr>
              <w:t>Tarmo Treimann</w:t>
            </w:r>
          </w:p>
        </w:tc>
        <w:tc>
          <w:tcPr>
            <w:tcW w:w="3081" w:type="dxa"/>
            <w:hideMark/>
          </w:tcPr>
          <w:p w14:paraId="10B01EA0" w14:textId="77777777" w:rsidR="001457B7" w:rsidRPr="00C66544" w:rsidRDefault="001457B7" w:rsidP="001457B7">
            <w:pPr>
              <w:spacing w:before="60" w:after="60"/>
              <w:ind w:left="90"/>
              <w:rPr>
                <w:rFonts w:ascii="Times New Roman" w:hAnsi="Times New Roman"/>
                <w:color w:val="1F497D" w:themeColor="text2"/>
                <w:sz w:val="24"/>
                <w:szCs w:val="24"/>
              </w:rPr>
            </w:pPr>
            <w:r w:rsidRPr="00C66544">
              <w:rPr>
                <w:rFonts w:ascii="Times New Roman" w:hAnsi="Times New Roman"/>
                <w:sz w:val="24"/>
                <w:szCs w:val="24"/>
              </w:rPr>
              <w:t>INSA lõimumisalaste koostöötegevuste ekspertgrupp</w:t>
            </w:r>
          </w:p>
        </w:tc>
        <w:tc>
          <w:tcPr>
            <w:tcW w:w="3500" w:type="dxa"/>
            <w:hideMark/>
          </w:tcPr>
          <w:p w14:paraId="4F93916D" w14:textId="1E77CA88" w:rsidR="001457B7" w:rsidRPr="00C66544" w:rsidRDefault="001457B7" w:rsidP="001457B7">
            <w:pPr>
              <w:spacing w:before="60" w:after="60"/>
              <w:ind w:left="90"/>
              <w:rPr>
                <w:rFonts w:ascii="Times New Roman" w:hAnsi="Times New Roman"/>
                <w:color w:val="1F497D" w:themeColor="text2"/>
                <w:sz w:val="24"/>
                <w:szCs w:val="24"/>
              </w:rPr>
            </w:pPr>
            <w:r w:rsidRPr="00C66544">
              <w:rPr>
                <w:rFonts w:ascii="Times New Roman" w:hAnsi="Times New Roman"/>
                <w:sz w:val="24"/>
                <w:szCs w:val="24"/>
              </w:rPr>
              <w:t xml:space="preserve">Jaanuaris toimus ekspertgrupi kohtumine Narvas, andsime sisendi </w:t>
            </w:r>
            <w:proofErr w:type="spellStart"/>
            <w:r w:rsidRPr="00C66544">
              <w:rPr>
                <w:rFonts w:ascii="Times New Roman" w:hAnsi="Times New Roman"/>
                <w:sz w:val="24"/>
                <w:szCs w:val="24"/>
              </w:rPr>
              <w:t>INSAle</w:t>
            </w:r>
            <w:proofErr w:type="spellEnd"/>
            <w:r w:rsidRPr="00C66544">
              <w:rPr>
                <w:rFonts w:ascii="Times New Roman" w:hAnsi="Times New Roman"/>
                <w:sz w:val="24"/>
                <w:szCs w:val="24"/>
              </w:rPr>
              <w:t xml:space="preserve"> lõimumisalaste koostöötegevuste ideekorjeks.</w:t>
            </w:r>
          </w:p>
        </w:tc>
      </w:tr>
      <w:tr w:rsidR="001457B7" w:rsidRPr="00C66544" w14:paraId="2DF3F693" w14:textId="77777777" w:rsidTr="006E17C0">
        <w:trPr>
          <w:trHeight w:val="480"/>
        </w:trPr>
        <w:tc>
          <w:tcPr>
            <w:tcW w:w="3229" w:type="dxa"/>
          </w:tcPr>
          <w:p w14:paraId="5B143E34" w14:textId="66594699" w:rsidR="001457B7" w:rsidRPr="00C66544" w:rsidRDefault="001457B7" w:rsidP="001457B7">
            <w:pPr>
              <w:spacing w:before="60" w:after="60"/>
              <w:ind w:left="90"/>
              <w:rPr>
                <w:rFonts w:ascii="Times New Roman" w:hAnsi="Times New Roman"/>
                <w:sz w:val="24"/>
                <w:szCs w:val="24"/>
              </w:rPr>
            </w:pPr>
            <w:r>
              <w:rPr>
                <w:rFonts w:ascii="Times New Roman" w:hAnsi="Times New Roman"/>
                <w:sz w:val="24"/>
                <w:szCs w:val="24"/>
              </w:rPr>
              <w:t>Anneli Roosalu</w:t>
            </w:r>
          </w:p>
        </w:tc>
        <w:tc>
          <w:tcPr>
            <w:tcW w:w="3081" w:type="dxa"/>
          </w:tcPr>
          <w:p w14:paraId="5B302EC9" w14:textId="77777777" w:rsidR="001457B7" w:rsidRPr="00321C71" w:rsidRDefault="001457B7" w:rsidP="001457B7">
            <w:pPr>
              <w:ind w:left="90"/>
              <w:rPr>
                <w:rFonts w:asciiTheme="majorBidi" w:hAnsiTheme="majorBidi" w:cstheme="majorBidi"/>
                <w:sz w:val="24"/>
                <w:szCs w:val="24"/>
              </w:rPr>
            </w:pPr>
            <w:proofErr w:type="spellStart"/>
            <w:r w:rsidRPr="00321C71">
              <w:rPr>
                <w:rFonts w:asciiTheme="majorBidi" w:hAnsiTheme="majorBidi" w:cstheme="majorBidi"/>
                <w:sz w:val="24"/>
                <w:szCs w:val="24"/>
              </w:rPr>
              <w:t>EKAKi</w:t>
            </w:r>
            <w:proofErr w:type="spellEnd"/>
            <w:r w:rsidRPr="00321C71">
              <w:rPr>
                <w:rFonts w:asciiTheme="majorBidi" w:hAnsiTheme="majorBidi" w:cstheme="majorBidi"/>
                <w:sz w:val="24"/>
                <w:szCs w:val="24"/>
              </w:rPr>
              <w:t xml:space="preserve"> ühiskomisjon</w:t>
            </w:r>
          </w:p>
          <w:p w14:paraId="32A3463B" w14:textId="77777777" w:rsidR="001457B7" w:rsidRPr="00321C71" w:rsidRDefault="001457B7" w:rsidP="001457B7">
            <w:pPr>
              <w:spacing w:before="60" w:after="60"/>
              <w:ind w:left="90"/>
              <w:rPr>
                <w:rFonts w:asciiTheme="majorBidi" w:hAnsiTheme="majorBidi" w:cstheme="majorBidi"/>
                <w:sz w:val="24"/>
                <w:szCs w:val="24"/>
              </w:rPr>
            </w:pPr>
          </w:p>
        </w:tc>
        <w:tc>
          <w:tcPr>
            <w:tcW w:w="3500" w:type="dxa"/>
          </w:tcPr>
          <w:p w14:paraId="3CCA0A25" w14:textId="44ECCE2E" w:rsidR="001457B7" w:rsidRPr="00321C71" w:rsidRDefault="001457B7" w:rsidP="001457B7">
            <w:pPr>
              <w:spacing w:before="60" w:after="60"/>
              <w:ind w:left="90"/>
              <w:rPr>
                <w:rFonts w:asciiTheme="majorBidi" w:hAnsiTheme="majorBidi" w:cstheme="majorBidi"/>
                <w:sz w:val="24"/>
                <w:szCs w:val="24"/>
              </w:rPr>
            </w:pPr>
            <w:r w:rsidRPr="00321C71">
              <w:rPr>
                <w:rFonts w:asciiTheme="majorBidi" w:hAnsiTheme="majorBidi" w:cstheme="majorBidi"/>
                <w:sz w:val="24"/>
                <w:szCs w:val="24"/>
              </w:rPr>
              <w:t>Kinnitati Kodanikuühiskonna programm 2021-2024</w:t>
            </w:r>
          </w:p>
        </w:tc>
      </w:tr>
    </w:tbl>
    <w:tbl>
      <w:tblPr>
        <w:tblW w:w="5356"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1"/>
        <w:gridCol w:w="3205"/>
        <w:gridCol w:w="3221"/>
      </w:tblGrid>
      <w:tr w:rsidR="002F78AA" w:rsidRPr="00C66544" w14:paraId="426E847E" w14:textId="77777777" w:rsidTr="005A17F2">
        <w:trPr>
          <w:trHeight w:val="284"/>
        </w:trPr>
        <w:tc>
          <w:tcPr>
            <w:tcW w:w="5000" w:type="pct"/>
            <w:gridSpan w:val="3"/>
            <w:shd w:val="clear" w:color="auto" w:fill="D9D9D9"/>
            <w:tcMar>
              <w:top w:w="0" w:type="dxa"/>
              <w:left w:w="57" w:type="dxa"/>
              <w:bottom w:w="0" w:type="dxa"/>
              <w:right w:w="57" w:type="dxa"/>
            </w:tcMar>
          </w:tcPr>
          <w:p w14:paraId="42EE137D" w14:textId="77777777" w:rsidR="002F78AA" w:rsidRPr="00C66544" w:rsidRDefault="002F78AA" w:rsidP="005A17F2">
            <w:pPr>
              <w:pStyle w:val="Application2"/>
              <w:spacing w:before="0" w:after="0"/>
              <w:jc w:val="left"/>
              <w:rPr>
                <w:rFonts w:ascii="Times New Roman" w:hAnsi="Times New Roman" w:cs="Times New Roman"/>
                <w:color w:val="auto"/>
                <w:sz w:val="24"/>
                <w:szCs w:val="24"/>
              </w:rPr>
            </w:pPr>
            <w:r w:rsidRPr="00C66544">
              <w:rPr>
                <w:rFonts w:ascii="Times New Roman" w:hAnsi="Times New Roman" w:cs="Times New Roman"/>
                <w:color w:val="auto"/>
                <w:sz w:val="24"/>
                <w:szCs w:val="24"/>
              </w:rPr>
              <w:t>Aruande kinnitus:</w:t>
            </w:r>
          </w:p>
        </w:tc>
      </w:tr>
      <w:tr w:rsidR="002F78AA" w:rsidRPr="00C66544" w14:paraId="51A20989" w14:textId="77777777" w:rsidTr="00962BC9">
        <w:trPr>
          <w:trHeight w:val="284"/>
        </w:trPr>
        <w:tc>
          <w:tcPr>
            <w:tcW w:w="1740" w:type="pct"/>
            <w:shd w:val="clear" w:color="auto" w:fill="D9D9D9"/>
            <w:tcMar>
              <w:top w:w="0" w:type="dxa"/>
              <w:left w:w="57" w:type="dxa"/>
              <w:bottom w:w="0" w:type="dxa"/>
              <w:right w:w="57" w:type="dxa"/>
            </w:tcMar>
          </w:tcPr>
          <w:p w14:paraId="24DDA6B3" w14:textId="77777777" w:rsidR="002F78AA" w:rsidRPr="00C66544" w:rsidRDefault="002F78AA" w:rsidP="005A17F2">
            <w:pPr>
              <w:pStyle w:val="Application2"/>
              <w:spacing w:before="0" w:after="0"/>
              <w:jc w:val="left"/>
              <w:rPr>
                <w:rFonts w:ascii="Times New Roman" w:hAnsi="Times New Roman" w:cs="Times New Roman"/>
                <w:color w:val="auto"/>
                <w:sz w:val="24"/>
                <w:szCs w:val="24"/>
              </w:rPr>
            </w:pPr>
            <w:r w:rsidRPr="00C66544">
              <w:rPr>
                <w:rFonts w:ascii="Times New Roman" w:hAnsi="Times New Roman" w:cs="Times New Roman"/>
                <w:color w:val="auto"/>
                <w:sz w:val="24"/>
                <w:szCs w:val="24"/>
              </w:rPr>
              <w:lastRenderedPageBreak/>
              <w:t>Allkirjaõigusliku isiku nimi</w:t>
            </w:r>
          </w:p>
        </w:tc>
        <w:tc>
          <w:tcPr>
            <w:tcW w:w="1626" w:type="pct"/>
            <w:shd w:val="clear" w:color="auto" w:fill="D9D9D9"/>
            <w:tcMar>
              <w:top w:w="0" w:type="dxa"/>
              <w:left w:w="57" w:type="dxa"/>
              <w:bottom w:w="0" w:type="dxa"/>
              <w:right w:w="57" w:type="dxa"/>
            </w:tcMar>
          </w:tcPr>
          <w:p w14:paraId="6650DB18" w14:textId="77777777" w:rsidR="002F78AA" w:rsidRPr="00C66544" w:rsidRDefault="002F78AA" w:rsidP="005A17F2">
            <w:pPr>
              <w:pStyle w:val="Application2"/>
              <w:spacing w:before="0" w:after="0"/>
              <w:jc w:val="left"/>
              <w:rPr>
                <w:rFonts w:ascii="Times New Roman" w:hAnsi="Times New Roman" w:cs="Times New Roman"/>
                <w:color w:val="auto"/>
                <w:sz w:val="24"/>
                <w:szCs w:val="24"/>
              </w:rPr>
            </w:pPr>
            <w:r w:rsidRPr="00C66544">
              <w:rPr>
                <w:rFonts w:ascii="Times New Roman" w:hAnsi="Times New Roman" w:cs="Times New Roman"/>
                <w:color w:val="auto"/>
                <w:sz w:val="24"/>
                <w:szCs w:val="24"/>
              </w:rPr>
              <w:t>Amet</w:t>
            </w:r>
          </w:p>
        </w:tc>
        <w:tc>
          <w:tcPr>
            <w:tcW w:w="1634" w:type="pct"/>
            <w:shd w:val="clear" w:color="auto" w:fill="D9D9D9"/>
            <w:tcMar>
              <w:top w:w="0" w:type="dxa"/>
              <w:left w:w="57" w:type="dxa"/>
              <w:bottom w:w="0" w:type="dxa"/>
              <w:right w:w="57" w:type="dxa"/>
            </w:tcMar>
          </w:tcPr>
          <w:p w14:paraId="46F21F28" w14:textId="77777777" w:rsidR="002F78AA" w:rsidRPr="00C66544" w:rsidRDefault="002F78AA" w:rsidP="005A17F2">
            <w:pPr>
              <w:pStyle w:val="Application2"/>
              <w:spacing w:before="0" w:after="0"/>
              <w:jc w:val="left"/>
              <w:rPr>
                <w:rFonts w:ascii="Times New Roman" w:hAnsi="Times New Roman" w:cs="Times New Roman"/>
                <w:color w:val="auto"/>
                <w:sz w:val="24"/>
                <w:szCs w:val="24"/>
              </w:rPr>
            </w:pPr>
            <w:r w:rsidRPr="00C66544">
              <w:rPr>
                <w:rFonts w:ascii="Times New Roman" w:hAnsi="Times New Roman" w:cs="Times New Roman"/>
                <w:color w:val="auto"/>
                <w:sz w:val="24"/>
                <w:szCs w:val="24"/>
              </w:rPr>
              <w:t>Allkiri</w:t>
            </w:r>
          </w:p>
        </w:tc>
      </w:tr>
      <w:tr w:rsidR="002F78AA" w:rsidRPr="00C66544" w14:paraId="5887A66F" w14:textId="77777777" w:rsidTr="00962BC9">
        <w:trPr>
          <w:trHeight w:val="284"/>
        </w:trPr>
        <w:tc>
          <w:tcPr>
            <w:tcW w:w="1740" w:type="pct"/>
            <w:tcMar>
              <w:top w:w="0" w:type="dxa"/>
              <w:left w:w="57" w:type="dxa"/>
              <w:bottom w:w="0" w:type="dxa"/>
              <w:right w:w="57" w:type="dxa"/>
            </w:tcMar>
          </w:tcPr>
          <w:p w14:paraId="5054BBF6" w14:textId="68C886F5" w:rsidR="002F78AA" w:rsidRPr="005F1D73" w:rsidRDefault="005F1D73" w:rsidP="005A17F2">
            <w:pPr>
              <w:pStyle w:val="Application2"/>
              <w:spacing w:before="0" w:after="0"/>
              <w:jc w:val="left"/>
              <w:rPr>
                <w:rFonts w:ascii="Times New Roman" w:hAnsi="Times New Roman" w:cs="Times New Roman"/>
                <w:b w:val="0"/>
                <w:bCs/>
                <w:color w:val="auto"/>
                <w:sz w:val="24"/>
                <w:szCs w:val="24"/>
              </w:rPr>
            </w:pPr>
            <w:r w:rsidRPr="005F1D73">
              <w:rPr>
                <w:rFonts w:ascii="Times New Roman" w:hAnsi="Times New Roman" w:cs="Times New Roman"/>
                <w:b w:val="0"/>
                <w:bCs/>
                <w:color w:val="auto"/>
                <w:sz w:val="24"/>
                <w:szCs w:val="24"/>
              </w:rPr>
              <w:t>Anneli Roosalu</w:t>
            </w:r>
          </w:p>
        </w:tc>
        <w:tc>
          <w:tcPr>
            <w:tcW w:w="1626" w:type="pct"/>
            <w:tcMar>
              <w:top w:w="0" w:type="dxa"/>
              <w:left w:w="57" w:type="dxa"/>
              <w:bottom w:w="0" w:type="dxa"/>
              <w:right w:w="57" w:type="dxa"/>
            </w:tcMar>
          </w:tcPr>
          <w:p w14:paraId="5DBBBB7C" w14:textId="75889892" w:rsidR="002F78AA" w:rsidRPr="005F1D73" w:rsidRDefault="005F1D73" w:rsidP="005A17F2">
            <w:pPr>
              <w:pStyle w:val="Application2"/>
              <w:spacing w:before="0" w:after="0"/>
              <w:jc w:val="left"/>
              <w:rPr>
                <w:rFonts w:ascii="Times New Roman" w:hAnsi="Times New Roman" w:cs="Times New Roman"/>
                <w:b w:val="0"/>
                <w:bCs/>
                <w:color w:val="auto"/>
                <w:sz w:val="24"/>
                <w:szCs w:val="24"/>
              </w:rPr>
            </w:pPr>
            <w:r w:rsidRPr="005F1D73">
              <w:rPr>
                <w:rFonts w:ascii="Times New Roman" w:hAnsi="Times New Roman" w:cs="Times New Roman"/>
                <w:b w:val="0"/>
                <w:bCs/>
                <w:color w:val="auto"/>
                <w:sz w:val="24"/>
                <w:szCs w:val="24"/>
              </w:rPr>
              <w:t>juhataja</w:t>
            </w:r>
          </w:p>
        </w:tc>
        <w:tc>
          <w:tcPr>
            <w:tcW w:w="1634" w:type="pct"/>
            <w:tcMar>
              <w:top w:w="0" w:type="dxa"/>
              <w:left w:w="57" w:type="dxa"/>
              <w:bottom w:w="0" w:type="dxa"/>
              <w:right w:w="57" w:type="dxa"/>
            </w:tcMar>
          </w:tcPr>
          <w:p w14:paraId="06146C33" w14:textId="3D835739" w:rsidR="002F78AA" w:rsidRPr="005F1D73" w:rsidRDefault="005F1D73" w:rsidP="005A17F2">
            <w:pPr>
              <w:pStyle w:val="Application2"/>
              <w:spacing w:before="0" w:after="0"/>
              <w:jc w:val="left"/>
              <w:rPr>
                <w:rFonts w:ascii="Times New Roman" w:hAnsi="Times New Roman" w:cs="Times New Roman"/>
                <w:b w:val="0"/>
                <w:bCs/>
                <w:color w:val="auto"/>
                <w:sz w:val="24"/>
                <w:szCs w:val="24"/>
              </w:rPr>
            </w:pPr>
            <w:r w:rsidRPr="005F1D73">
              <w:rPr>
                <w:rFonts w:ascii="Times New Roman" w:hAnsi="Times New Roman" w:cs="Times New Roman"/>
                <w:b w:val="0"/>
                <w:bCs/>
                <w:color w:val="auto"/>
                <w:sz w:val="24"/>
                <w:szCs w:val="24"/>
              </w:rPr>
              <w:t>Allkirjastatud digitaalselt</w:t>
            </w:r>
          </w:p>
        </w:tc>
      </w:tr>
    </w:tbl>
    <w:p w14:paraId="6B8A55DE" w14:textId="77777777" w:rsidR="00234695" w:rsidRPr="00C66544" w:rsidRDefault="00234695" w:rsidP="00962BC9">
      <w:pPr>
        <w:rPr>
          <w:rFonts w:ascii="Times New Roman" w:hAnsi="Times New Roman"/>
          <w:sz w:val="24"/>
          <w:szCs w:val="24"/>
        </w:rPr>
      </w:pPr>
    </w:p>
    <w:sectPr w:rsidR="00234695" w:rsidRPr="00C66544" w:rsidSect="00962BC9">
      <w:headerReference w:type="default" r:id="rId25"/>
      <w:pgSz w:w="11906" w:h="16838"/>
      <w:pgMar w:top="907" w:right="1276"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FE625E" w14:textId="77777777" w:rsidR="0072557D" w:rsidRDefault="0072557D" w:rsidP="00384CA9">
      <w:pPr>
        <w:spacing w:after="0" w:line="240" w:lineRule="auto"/>
      </w:pPr>
      <w:r>
        <w:separator/>
      </w:r>
    </w:p>
  </w:endnote>
  <w:endnote w:type="continuationSeparator" w:id="0">
    <w:p w14:paraId="0BC5030F" w14:textId="77777777" w:rsidR="0072557D" w:rsidRDefault="0072557D" w:rsidP="00384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altName w:val="Lucidasans"/>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20BB66" w14:textId="77777777" w:rsidR="0072557D" w:rsidRDefault="0072557D" w:rsidP="00384CA9">
      <w:pPr>
        <w:spacing w:after="0" w:line="240" w:lineRule="auto"/>
      </w:pPr>
      <w:r>
        <w:separator/>
      </w:r>
    </w:p>
  </w:footnote>
  <w:footnote w:type="continuationSeparator" w:id="0">
    <w:p w14:paraId="16632249" w14:textId="77777777" w:rsidR="0072557D" w:rsidRDefault="0072557D" w:rsidP="00384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8A12A" w14:textId="4E6B88E7" w:rsidR="005A17F2" w:rsidRPr="00BE6238" w:rsidRDefault="005A17F2" w:rsidP="00384CA9">
    <w:pPr>
      <w:spacing w:after="0"/>
      <w:ind w:right="1"/>
      <w:jc w:val="right"/>
      <w:rPr>
        <w:rFonts w:ascii="Times New Roman" w:hAnsi="Times New Roman"/>
        <w:b/>
        <w:sz w:val="24"/>
        <w:szCs w:val="24"/>
      </w:rPr>
    </w:pPr>
    <w:r w:rsidRPr="00BE6238">
      <w:rPr>
        <w:rFonts w:ascii="Times New Roman" w:hAnsi="Times New Roman"/>
        <w:bCs/>
        <w:sz w:val="24"/>
        <w:szCs w:val="24"/>
      </w:rPr>
      <w:t xml:space="preserve"> </w:t>
    </w:r>
  </w:p>
  <w:p w14:paraId="71D23190" w14:textId="77777777" w:rsidR="005A17F2" w:rsidRDefault="005A17F2">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F498B"/>
    <w:multiLevelType w:val="hybridMultilevel"/>
    <w:tmpl w:val="ABA08C2A"/>
    <w:lvl w:ilvl="0" w:tplc="7CC65D74">
      <w:start w:val="2"/>
      <w:numFmt w:val="bullet"/>
      <w:lvlText w:val="-"/>
      <w:lvlJc w:val="left"/>
      <w:pPr>
        <w:ind w:left="1076" w:hanging="360"/>
      </w:pPr>
      <w:rPr>
        <w:rFonts w:ascii="Times New Roman" w:eastAsia="Times New Roman" w:hAnsi="Times New Roman" w:cs="Times New Roman" w:hint="default"/>
        <w:sz w:val="22"/>
      </w:rPr>
    </w:lvl>
    <w:lvl w:ilvl="1" w:tplc="04250003">
      <w:start w:val="1"/>
      <w:numFmt w:val="bullet"/>
      <w:lvlText w:val="o"/>
      <w:lvlJc w:val="left"/>
      <w:pPr>
        <w:ind w:left="1796" w:hanging="360"/>
      </w:pPr>
      <w:rPr>
        <w:rFonts w:ascii="Courier New" w:hAnsi="Courier New" w:cs="Courier New" w:hint="default"/>
      </w:rPr>
    </w:lvl>
    <w:lvl w:ilvl="2" w:tplc="04250005">
      <w:start w:val="1"/>
      <w:numFmt w:val="bullet"/>
      <w:lvlText w:val=""/>
      <w:lvlJc w:val="left"/>
      <w:pPr>
        <w:ind w:left="2516" w:hanging="360"/>
      </w:pPr>
      <w:rPr>
        <w:rFonts w:ascii="Wingdings" w:hAnsi="Wingdings" w:hint="default"/>
      </w:rPr>
    </w:lvl>
    <w:lvl w:ilvl="3" w:tplc="04250001">
      <w:start w:val="1"/>
      <w:numFmt w:val="bullet"/>
      <w:lvlText w:val=""/>
      <w:lvlJc w:val="left"/>
      <w:pPr>
        <w:ind w:left="3236" w:hanging="360"/>
      </w:pPr>
      <w:rPr>
        <w:rFonts w:ascii="Symbol" w:hAnsi="Symbol" w:hint="default"/>
      </w:rPr>
    </w:lvl>
    <w:lvl w:ilvl="4" w:tplc="04250003">
      <w:start w:val="1"/>
      <w:numFmt w:val="bullet"/>
      <w:lvlText w:val="o"/>
      <w:lvlJc w:val="left"/>
      <w:pPr>
        <w:ind w:left="3956" w:hanging="360"/>
      </w:pPr>
      <w:rPr>
        <w:rFonts w:ascii="Courier New" w:hAnsi="Courier New" w:cs="Courier New" w:hint="default"/>
      </w:rPr>
    </w:lvl>
    <w:lvl w:ilvl="5" w:tplc="04250005">
      <w:start w:val="1"/>
      <w:numFmt w:val="bullet"/>
      <w:lvlText w:val=""/>
      <w:lvlJc w:val="left"/>
      <w:pPr>
        <w:ind w:left="4676" w:hanging="360"/>
      </w:pPr>
      <w:rPr>
        <w:rFonts w:ascii="Wingdings" w:hAnsi="Wingdings" w:hint="default"/>
      </w:rPr>
    </w:lvl>
    <w:lvl w:ilvl="6" w:tplc="04250001">
      <w:start w:val="1"/>
      <w:numFmt w:val="bullet"/>
      <w:lvlText w:val=""/>
      <w:lvlJc w:val="left"/>
      <w:pPr>
        <w:ind w:left="5396" w:hanging="360"/>
      </w:pPr>
      <w:rPr>
        <w:rFonts w:ascii="Symbol" w:hAnsi="Symbol" w:hint="default"/>
      </w:rPr>
    </w:lvl>
    <w:lvl w:ilvl="7" w:tplc="04250003">
      <w:start w:val="1"/>
      <w:numFmt w:val="bullet"/>
      <w:lvlText w:val="o"/>
      <w:lvlJc w:val="left"/>
      <w:pPr>
        <w:ind w:left="6116" w:hanging="360"/>
      </w:pPr>
      <w:rPr>
        <w:rFonts w:ascii="Courier New" w:hAnsi="Courier New" w:cs="Courier New" w:hint="default"/>
      </w:rPr>
    </w:lvl>
    <w:lvl w:ilvl="8" w:tplc="04250005">
      <w:start w:val="1"/>
      <w:numFmt w:val="bullet"/>
      <w:lvlText w:val=""/>
      <w:lvlJc w:val="left"/>
      <w:pPr>
        <w:ind w:left="6836" w:hanging="360"/>
      </w:pPr>
      <w:rPr>
        <w:rFonts w:ascii="Wingdings" w:hAnsi="Wingdings" w:hint="default"/>
      </w:rPr>
    </w:lvl>
  </w:abstractNum>
  <w:abstractNum w:abstractNumId="1" w15:restartNumberingAfterBreak="0">
    <w:nsid w:val="066D35B8"/>
    <w:multiLevelType w:val="hybridMultilevel"/>
    <w:tmpl w:val="363AB7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E103D3"/>
    <w:multiLevelType w:val="hybridMultilevel"/>
    <w:tmpl w:val="CD4EB2E2"/>
    <w:lvl w:ilvl="0" w:tplc="0425000F">
      <w:start w:val="1"/>
      <w:numFmt w:val="decimal"/>
      <w:lvlText w:val="%1."/>
      <w:lvlJc w:val="left"/>
      <w:pPr>
        <w:ind w:left="360" w:hanging="360"/>
      </w:pPr>
      <w:rPr>
        <w:rFonts w:cs="Times New Roman" w:hint="default"/>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3" w15:restartNumberingAfterBreak="0">
    <w:nsid w:val="13BC3515"/>
    <w:multiLevelType w:val="hybridMultilevel"/>
    <w:tmpl w:val="F5CA0B7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1AC11CFF"/>
    <w:multiLevelType w:val="hybridMultilevel"/>
    <w:tmpl w:val="6DEC5752"/>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 w15:restartNumberingAfterBreak="0">
    <w:nsid w:val="277D14B3"/>
    <w:multiLevelType w:val="hybridMultilevel"/>
    <w:tmpl w:val="3BD840B2"/>
    <w:lvl w:ilvl="0" w:tplc="84E0F2A4">
      <w:start w:val="2017"/>
      <w:numFmt w:val="decimal"/>
      <w:lvlText w:val="%1."/>
      <w:lvlJc w:val="left"/>
      <w:pPr>
        <w:ind w:left="900" w:hanging="54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6" w15:restartNumberingAfterBreak="0">
    <w:nsid w:val="27FF1BFA"/>
    <w:multiLevelType w:val="hybridMultilevel"/>
    <w:tmpl w:val="EB8CD8D4"/>
    <w:lvl w:ilvl="0" w:tplc="0425000F">
      <w:start w:val="1"/>
      <w:numFmt w:val="decimal"/>
      <w:lvlText w:val="%1."/>
      <w:lvlJc w:val="left"/>
      <w:pPr>
        <w:tabs>
          <w:tab w:val="num" w:pos="720"/>
        </w:tabs>
        <w:ind w:left="720" w:hanging="360"/>
      </w:pPr>
      <w:rPr>
        <w:rFonts w:cs="Times New Roman"/>
      </w:rPr>
    </w:lvl>
    <w:lvl w:ilvl="1" w:tplc="04250019">
      <w:start w:val="1"/>
      <w:numFmt w:val="decimal"/>
      <w:lvlText w:val="%2."/>
      <w:lvlJc w:val="left"/>
      <w:pPr>
        <w:tabs>
          <w:tab w:val="num" w:pos="1440"/>
        </w:tabs>
        <w:ind w:left="1440" w:hanging="360"/>
      </w:pPr>
      <w:rPr>
        <w:rFonts w:cs="Times New Roman"/>
      </w:rPr>
    </w:lvl>
    <w:lvl w:ilvl="2" w:tplc="0425001B">
      <w:start w:val="1"/>
      <w:numFmt w:val="decimal"/>
      <w:lvlText w:val="%3."/>
      <w:lvlJc w:val="left"/>
      <w:pPr>
        <w:tabs>
          <w:tab w:val="num" w:pos="2160"/>
        </w:tabs>
        <w:ind w:left="2160" w:hanging="36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decimal"/>
      <w:lvlText w:val="%5."/>
      <w:lvlJc w:val="left"/>
      <w:pPr>
        <w:tabs>
          <w:tab w:val="num" w:pos="3600"/>
        </w:tabs>
        <w:ind w:left="3600" w:hanging="360"/>
      </w:pPr>
      <w:rPr>
        <w:rFonts w:cs="Times New Roman"/>
      </w:rPr>
    </w:lvl>
    <w:lvl w:ilvl="5" w:tplc="0425001B">
      <w:start w:val="1"/>
      <w:numFmt w:val="decimal"/>
      <w:lvlText w:val="%6."/>
      <w:lvlJc w:val="left"/>
      <w:pPr>
        <w:tabs>
          <w:tab w:val="num" w:pos="4320"/>
        </w:tabs>
        <w:ind w:left="4320" w:hanging="36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decimal"/>
      <w:lvlText w:val="%8."/>
      <w:lvlJc w:val="left"/>
      <w:pPr>
        <w:tabs>
          <w:tab w:val="num" w:pos="5760"/>
        </w:tabs>
        <w:ind w:left="5760" w:hanging="360"/>
      </w:pPr>
      <w:rPr>
        <w:rFonts w:cs="Times New Roman"/>
      </w:rPr>
    </w:lvl>
    <w:lvl w:ilvl="8" w:tplc="0425001B">
      <w:start w:val="1"/>
      <w:numFmt w:val="decimal"/>
      <w:lvlText w:val="%9."/>
      <w:lvlJc w:val="left"/>
      <w:pPr>
        <w:tabs>
          <w:tab w:val="num" w:pos="6480"/>
        </w:tabs>
        <w:ind w:left="6480" w:hanging="360"/>
      </w:pPr>
      <w:rPr>
        <w:rFonts w:cs="Times New Roman"/>
      </w:rPr>
    </w:lvl>
  </w:abstractNum>
  <w:abstractNum w:abstractNumId="7" w15:restartNumberingAfterBreak="0">
    <w:nsid w:val="282D7F24"/>
    <w:multiLevelType w:val="hybridMultilevel"/>
    <w:tmpl w:val="DAA238A6"/>
    <w:lvl w:ilvl="0" w:tplc="EB1E5F06">
      <w:start w:val="2015"/>
      <w:numFmt w:val="bullet"/>
      <w:lvlText w:val="-"/>
      <w:lvlJc w:val="left"/>
      <w:pPr>
        <w:ind w:left="1494" w:hanging="360"/>
      </w:pPr>
      <w:rPr>
        <w:rFonts w:ascii="Times New Roman" w:eastAsia="Times New Roman" w:hAnsi="Times New Roman" w:hint="default"/>
      </w:rPr>
    </w:lvl>
    <w:lvl w:ilvl="1" w:tplc="04250003" w:tentative="1">
      <w:start w:val="1"/>
      <w:numFmt w:val="bullet"/>
      <w:lvlText w:val="o"/>
      <w:lvlJc w:val="left"/>
      <w:pPr>
        <w:ind w:left="2214" w:hanging="360"/>
      </w:pPr>
      <w:rPr>
        <w:rFonts w:ascii="Courier New" w:hAnsi="Courier New" w:hint="default"/>
      </w:rPr>
    </w:lvl>
    <w:lvl w:ilvl="2" w:tplc="04250005" w:tentative="1">
      <w:start w:val="1"/>
      <w:numFmt w:val="bullet"/>
      <w:lvlText w:val=""/>
      <w:lvlJc w:val="left"/>
      <w:pPr>
        <w:ind w:left="2934" w:hanging="360"/>
      </w:pPr>
      <w:rPr>
        <w:rFonts w:ascii="Wingdings" w:hAnsi="Wingdings" w:hint="default"/>
      </w:rPr>
    </w:lvl>
    <w:lvl w:ilvl="3" w:tplc="04250001" w:tentative="1">
      <w:start w:val="1"/>
      <w:numFmt w:val="bullet"/>
      <w:lvlText w:val=""/>
      <w:lvlJc w:val="left"/>
      <w:pPr>
        <w:ind w:left="3654" w:hanging="360"/>
      </w:pPr>
      <w:rPr>
        <w:rFonts w:ascii="Symbol" w:hAnsi="Symbol" w:hint="default"/>
      </w:rPr>
    </w:lvl>
    <w:lvl w:ilvl="4" w:tplc="04250003" w:tentative="1">
      <w:start w:val="1"/>
      <w:numFmt w:val="bullet"/>
      <w:lvlText w:val="o"/>
      <w:lvlJc w:val="left"/>
      <w:pPr>
        <w:ind w:left="4374" w:hanging="360"/>
      </w:pPr>
      <w:rPr>
        <w:rFonts w:ascii="Courier New" w:hAnsi="Courier New" w:hint="default"/>
      </w:rPr>
    </w:lvl>
    <w:lvl w:ilvl="5" w:tplc="04250005" w:tentative="1">
      <w:start w:val="1"/>
      <w:numFmt w:val="bullet"/>
      <w:lvlText w:val=""/>
      <w:lvlJc w:val="left"/>
      <w:pPr>
        <w:ind w:left="5094" w:hanging="360"/>
      </w:pPr>
      <w:rPr>
        <w:rFonts w:ascii="Wingdings" w:hAnsi="Wingdings" w:hint="default"/>
      </w:rPr>
    </w:lvl>
    <w:lvl w:ilvl="6" w:tplc="04250001" w:tentative="1">
      <w:start w:val="1"/>
      <w:numFmt w:val="bullet"/>
      <w:lvlText w:val=""/>
      <w:lvlJc w:val="left"/>
      <w:pPr>
        <w:ind w:left="5814" w:hanging="360"/>
      </w:pPr>
      <w:rPr>
        <w:rFonts w:ascii="Symbol" w:hAnsi="Symbol" w:hint="default"/>
      </w:rPr>
    </w:lvl>
    <w:lvl w:ilvl="7" w:tplc="04250003" w:tentative="1">
      <w:start w:val="1"/>
      <w:numFmt w:val="bullet"/>
      <w:lvlText w:val="o"/>
      <w:lvlJc w:val="left"/>
      <w:pPr>
        <w:ind w:left="6534" w:hanging="360"/>
      </w:pPr>
      <w:rPr>
        <w:rFonts w:ascii="Courier New" w:hAnsi="Courier New" w:hint="default"/>
      </w:rPr>
    </w:lvl>
    <w:lvl w:ilvl="8" w:tplc="04250005" w:tentative="1">
      <w:start w:val="1"/>
      <w:numFmt w:val="bullet"/>
      <w:lvlText w:val=""/>
      <w:lvlJc w:val="left"/>
      <w:pPr>
        <w:ind w:left="7254" w:hanging="360"/>
      </w:pPr>
      <w:rPr>
        <w:rFonts w:ascii="Wingdings" w:hAnsi="Wingdings" w:hint="default"/>
      </w:rPr>
    </w:lvl>
  </w:abstractNum>
  <w:abstractNum w:abstractNumId="8" w15:restartNumberingAfterBreak="0">
    <w:nsid w:val="2B632A23"/>
    <w:multiLevelType w:val="multilevel"/>
    <w:tmpl w:val="7908C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04B024A"/>
    <w:multiLevelType w:val="hybridMultilevel"/>
    <w:tmpl w:val="FDB4A58A"/>
    <w:lvl w:ilvl="0" w:tplc="27567E0C">
      <w:start w:val="2018"/>
      <w:numFmt w:val="decimal"/>
      <w:lvlText w:val="%1."/>
      <w:lvlJc w:val="left"/>
      <w:pPr>
        <w:ind w:left="900" w:hanging="54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0" w15:restartNumberingAfterBreak="0">
    <w:nsid w:val="6408639B"/>
    <w:multiLevelType w:val="hybridMultilevel"/>
    <w:tmpl w:val="A5E25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8F5807"/>
    <w:multiLevelType w:val="hybridMultilevel"/>
    <w:tmpl w:val="C11AAE00"/>
    <w:lvl w:ilvl="0" w:tplc="A1CA4862">
      <w:start w:val="1"/>
      <w:numFmt w:val="decimal"/>
      <w:lvlText w:val="%1."/>
      <w:lvlJc w:val="left"/>
      <w:pPr>
        <w:ind w:left="720" w:hanging="360"/>
      </w:pPr>
      <w:rPr>
        <w:rFonts w:cs="Times New Roman" w:hint="default"/>
        <w:b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2" w15:restartNumberingAfterBreak="0">
    <w:nsid w:val="68FF5A8C"/>
    <w:multiLevelType w:val="hybridMultilevel"/>
    <w:tmpl w:val="324CD7A6"/>
    <w:lvl w:ilvl="0" w:tplc="F8C4377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E86CAE"/>
    <w:multiLevelType w:val="hybridMultilevel"/>
    <w:tmpl w:val="389E72F6"/>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4" w15:restartNumberingAfterBreak="0">
    <w:nsid w:val="798358AA"/>
    <w:multiLevelType w:val="hybridMultilevel"/>
    <w:tmpl w:val="1220AA1A"/>
    <w:lvl w:ilvl="0" w:tplc="0425000F">
      <w:start w:val="3"/>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4"/>
  </w:num>
  <w:num w:numId="4">
    <w:abstractNumId w:val="7"/>
  </w:num>
  <w:num w:numId="5">
    <w:abstractNumId w:val="3"/>
  </w:num>
  <w:num w:numId="6">
    <w:abstractNumId w:val="11"/>
  </w:num>
  <w:num w:numId="7">
    <w:abstractNumId w:val="9"/>
  </w:num>
  <w:num w:numId="8">
    <w:abstractNumId w:val="5"/>
  </w:num>
  <w:num w:numId="9">
    <w:abstractNumId w:val="2"/>
  </w:num>
  <w:num w:numId="10">
    <w:abstractNumId w:val="14"/>
  </w:num>
  <w:num w:numId="11">
    <w:abstractNumId w:val="1"/>
  </w:num>
  <w:num w:numId="12">
    <w:abstractNumId w:val="10"/>
  </w:num>
  <w:num w:numId="13">
    <w:abstractNumId w:val="0"/>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C2F"/>
    <w:rsid w:val="0000418D"/>
    <w:rsid w:val="00004F75"/>
    <w:rsid w:val="0001030B"/>
    <w:rsid w:val="00015148"/>
    <w:rsid w:val="0002053F"/>
    <w:rsid w:val="00025CCF"/>
    <w:rsid w:val="00036D61"/>
    <w:rsid w:val="000742F5"/>
    <w:rsid w:val="000850F7"/>
    <w:rsid w:val="000902EF"/>
    <w:rsid w:val="00094522"/>
    <w:rsid w:val="00095F24"/>
    <w:rsid w:val="00097FEC"/>
    <w:rsid w:val="000A05FC"/>
    <w:rsid w:val="000A4862"/>
    <w:rsid w:val="000A5C0F"/>
    <w:rsid w:val="000A7510"/>
    <w:rsid w:val="000C3391"/>
    <w:rsid w:val="000D0442"/>
    <w:rsid w:val="000E2F8D"/>
    <w:rsid w:val="000E3BDB"/>
    <w:rsid w:val="000E7C6F"/>
    <w:rsid w:val="000F0AAD"/>
    <w:rsid w:val="000F199A"/>
    <w:rsid w:val="000F71F3"/>
    <w:rsid w:val="00101A17"/>
    <w:rsid w:val="00110215"/>
    <w:rsid w:val="00110926"/>
    <w:rsid w:val="00116460"/>
    <w:rsid w:val="00131340"/>
    <w:rsid w:val="001332B0"/>
    <w:rsid w:val="001426C5"/>
    <w:rsid w:val="001457B7"/>
    <w:rsid w:val="00165FBB"/>
    <w:rsid w:val="00182CE4"/>
    <w:rsid w:val="001938AB"/>
    <w:rsid w:val="001A46C6"/>
    <w:rsid w:val="001B236D"/>
    <w:rsid w:val="001C1137"/>
    <w:rsid w:val="001C3560"/>
    <w:rsid w:val="001E5EBF"/>
    <w:rsid w:val="001F6B69"/>
    <w:rsid w:val="00213CCA"/>
    <w:rsid w:val="00221334"/>
    <w:rsid w:val="002326B3"/>
    <w:rsid w:val="00234695"/>
    <w:rsid w:val="00237B04"/>
    <w:rsid w:val="0024517C"/>
    <w:rsid w:val="002467C6"/>
    <w:rsid w:val="00262955"/>
    <w:rsid w:val="002658A7"/>
    <w:rsid w:val="0027124A"/>
    <w:rsid w:val="0029666E"/>
    <w:rsid w:val="002A4B82"/>
    <w:rsid w:val="002B1E75"/>
    <w:rsid w:val="002C0C5F"/>
    <w:rsid w:val="002C4FEA"/>
    <w:rsid w:val="002D2B30"/>
    <w:rsid w:val="002E58C1"/>
    <w:rsid w:val="002F78AA"/>
    <w:rsid w:val="00304E05"/>
    <w:rsid w:val="003078E6"/>
    <w:rsid w:val="00307A37"/>
    <w:rsid w:val="003117B2"/>
    <w:rsid w:val="00321A5F"/>
    <w:rsid w:val="00321C71"/>
    <w:rsid w:val="00327DAA"/>
    <w:rsid w:val="003368CA"/>
    <w:rsid w:val="00337847"/>
    <w:rsid w:val="003711DA"/>
    <w:rsid w:val="00374504"/>
    <w:rsid w:val="00380D47"/>
    <w:rsid w:val="00382E6A"/>
    <w:rsid w:val="00384CA9"/>
    <w:rsid w:val="003866CC"/>
    <w:rsid w:val="00395ED2"/>
    <w:rsid w:val="003A08F9"/>
    <w:rsid w:val="003B5D66"/>
    <w:rsid w:val="003C0EAA"/>
    <w:rsid w:val="003C1EDD"/>
    <w:rsid w:val="003D265C"/>
    <w:rsid w:val="003D321D"/>
    <w:rsid w:val="003D38C8"/>
    <w:rsid w:val="003F1643"/>
    <w:rsid w:val="004058B0"/>
    <w:rsid w:val="00442F67"/>
    <w:rsid w:val="00447349"/>
    <w:rsid w:val="004503BE"/>
    <w:rsid w:val="00450E11"/>
    <w:rsid w:val="00457195"/>
    <w:rsid w:val="00470E70"/>
    <w:rsid w:val="00486812"/>
    <w:rsid w:val="00491322"/>
    <w:rsid w:val="004A6C74"/>
    <w:rsid w:val="004A7BBF"/>
    <w:rsid w:val="004B374B"/>
    <w:rsid w:val="004B4CCD"/>
    <w:rsid w:val="004C21EC"/>
    <w:rsid w:val="004C7E5D"/>
    <w:rsid w:val="004E5035"/>
    <w:rsid w:val="004F24BF"/>
    <w:rsid w:val="00503186"/>
    <w:rsid w:val="00507548"/>
    <w:rsid w:val="005209C9"/>
    <w:rsid w:val="005337BB"/>
    <w:rsid w:val="00544AFB"/>
    <w:rsid w:val="0057670E"/>
    <w:rsid w:val="00586743"/>
    <w:rsid w:val="005A17F2"/>
    <w:rsid w:val="005B1DF4"/>
    <w:rsid w:val="005B4115"/>
    <w:rsid w:val="005B7E58"/>
    <w:rsid w:val="005C3DEB"/>
    <w:rsid w:val="005C625C"/>
    <w:rsid w:val="005D704D"/>
    <w:rsid w:val="005E29D0"/>
    <w:rsid w:val="005F07B7"/>
    <w:rsid w:val="005F1325"/>
    <w:rsid w:val="005F1328"/>
    <w:rsid w:val="005F1D73"/>
    <w:rsid w:val="00604FC8"/>
    <w:rsid w:val="00607755"/>
    <w:rsid w:val="00620A55"/>
    <w:rsid w:val="00625694"/>
    <w:rsid w:val="00633F89"/>
    <w:rsid w:val="0064178F"/>
    <w:rsid w:val="006507D1"/>
    <w:rsid w:val="00655CD3"/>
    <w:rsid w:val="00671DF4"/>
    <w:rsid w:val="00690545"/>
    <w:rsid w:val="006A12EC"/>
    <w:rsid w:val="006A23FA"/>
    <w:rsid w:val="006A5CAA"/>
    <w:rsid w:val="006A6F0E"/>
    <w:rsid w:val="006A72B5"/>
    <w:rsid w:val="006B22E3"/>
    <w:rsid w:val="006B28B3"/>
    <w:rsid w:val="006B2D3A"/>
    <w:rsid w:val="006B6072"/>
    <w:rsid w:val="006C597D"/>
    <w:rsid w:val="006C7145"/>
    <w:rsid w:val="006C740C"/>
    <w:rsid w:val="006E17C0"/>
    <w:rsid w:val="006F02B6"/>
    <w:rsid w:val="00710D44"/>
    <w:rsid w:val="00712DD0"/>
    <w:rsid w:val="0072557D"/>
    <w:rsid w:val="00736298"/>
    <w:rsid w:val="0075047A"/>
    <w:rsid w:val="00751A90"/>
    <w:rsid w:val="00763FAB"/>
    <w:rsid w:val="007759FF"/>
    <w:rsid w:val="00781616"/>
    <w:rsid w:val="00792A49"/>
    <w:rsid w:val="007A15AB"/>
    <w:rsid w:val="007A2E49"/>
    <w:rsid w:val="007B15A8"/>
    <w:rsid w:val="007B700A"/>
    <w:rsid w:val="007B7F93"/>
    <w:rsid w:val="007C65E0"/>
    <w:rsid w:val="007E5C80"/>
    <w:rsid w:val="007F1685"/>
    <w:rsid w:val="007F6FB2"/>
    <w:rsid w:val="0080308E"/>
    <w:rsid w:val="00811EA9"/>
    <w:rsid w:val="008178B3"/>
    <w:rsid w:val="00820F45"/>
    <w:rsid w:val="00823A3B"/>
    <w:rsid w:val="00824B4E"/>
    <w:rsid w:val="00832712"/>
    <w:rsid w:val="00860FE0"/>
    <w:rsid w:val="00863862"/>
    <w:rsid w:val="008714B7"/>
    <w:rsid w:val="008724A7"/>
    <w:rsid w:val="00877461"/>
    <w:rsid w:val="00877805"/>
    <w:rsid w:val="008A5C88"/>
    <w:rsid w:val="008B3D92"/>
    <w:rsid w:val="008B4EB4"/>
    <w:rsid w:val="008B642B"/>
    <w:rsid w:val="008C042B"/>
    <w:rsid w:val="008C1C37"/>
    <w:rsid w:val="008C30BD"/>
    <w:rsid w:val="008D4A7F"/>
    <w:rsid w:val="008E0234"/>
    <w:rsid w:val="008F604B"/>
    <w:rsid w:val="00900844"/>
    <w:rsid w:val="009137A6"/>
    <w:rsid w:val="00920D14"/>
    <w:rsid w:val="0092146C"/>
    <w:rsid w:val="00922321"/>
    <w:rsid w:val="009271E4"/>
    <w:rsid w:val="00962BC9"/>
    <w:rsid w:val="00962BE3"/>
    <w:rsid w:val="0096496F"/>
    <w:rsid w:val="00972F82"/>
    <w:rsid w:val="00973DF6"/>
    <w:rsid w:val="009754DE"/>
    <w:rsid w:val="00994CC1"/>
    <w:rsid w:val="009A0ACC"/>
    <w:rsid w:val="009A1E8E"/>
    <w:rsid w:val="009A40F6"/>
    <w:rsid w:val="009B35CF"/>
    <w:rsid w:val="009B3D2D"/>
    <w:rsid w:val="009C6525"/>
    <w:rsid w:val="009C6C00"/>
    <w:rsid w:val="009D1DC9"/>
    <w:rsid w:val="009D5D36"/>
    <w:rsid w:val="009D5DE4"/>
    <w:rsid w:val="009E57F5"/>
    <w:rsid w:val="00A04B78"/>
    <w:rsid w:val="00A13535"/>
    <w:rsid w:val="00A141B9"/>
    <w:rsid w:val="00A64AA7"/>
    <w:rsid w:val="00A86777"/>
    <w:rsid w:val="00A97903"/>
    <w:rsid w:val="00AA49A1"/>
    <w:rsid w:val="00AC6973"/>
    <w:rsid w:val="00AC7F69"/>
    <w:rsid w:val="00AE5F9F"/>
    <w:rsid w:val="00AF52F5"/>
    <w:rsid w:val="00AF5B67"/>
    <w:rsid w:val="00B12B9B"/>
    <w:rsid w:val="00B15140"/>
    <w:rsid w:val="00B1515E"/>
    <w:rsid w:val="00B1682C"/>
    <w:rsid w:val="00B20A0C"/>
    <w:rsid w:val="00B261E9"/>
    <w:rsid w:val="00B355CC"/>
    <w:rsid w:val="00B35980"/>
    <w:rsid w:val="00B35ADB"/>
    <w:rsid w:val="00B407E0"/>
    <w:rsid w:val="00B46ABA"/>
    <w:rsid w:val="00B55524"/>
    <w:rsid w:val="00B61628"/>
    <w:rsid w:val="00B6712D"/>
    <w:rsid w:val="00B7465A"/>
    <w:rsid w:val="00B80E4E"/>
    <w:rsid w:val="00B90C2F"/>
    <w:rsid w:val="00B924B4"/>
    <w:rsid w:val="00BA16B2"/>
    <w:rsid w:val="00BA7E9B"/>
    <w:rsid w:val="00BC2EDC"/>
    <w:rsid w:val="00BD45FA"/>
    <w:rsid w:val="00BE6238"/>
    <w:rsid w:val="00BE6F0C"/>
    <w:rsid w:val="00BE7DD9"/>
    <w:rsid w:val="00BF75BF"/>
    <w:rsid w:val="00C01FEC"/>
    <w:rsid w:val="00C04EC2"/>
    <w:rsid w:val="00C15C43"/>
    <w:rsid w:val="00C16C06"/>
    <w:rsid w:val="00C16E9B"/>
    <w:rsid w:val="00C179B8"/>
    <w:rsid w:val="00C413B9"/>
    <w:rsid w:val="00C5561D"/>
    <w:rsid w:val="00C63768"/>
    <w:rsid w:val="00C64280"/>
    <w:rsid w:val="00C66544"/>
    <w:rsid w:val="00C71787"/>
    <w:rsid w:val="00C86C93"/>
    <w:rsid w:val="00C9532E"/>
    <w:rsid w:val="00CC1919"/>
    <w:rsid w:val="00CC6111"/>
    <w:rsid w:val="00CD5324"/>
    <w:rsid w:val="00CD7BFD"/>
    <w:rsid w:val="00CE2644"/>
    <w:rsid w:val="00CE49EF"/>
    <w:rsid w:val="00CF3A65"/>
    <w:rsid w:val="00CF5EBC"/>
    <w:rsid w:val="00D1061A"/>
    <w:rsid w:val="00D33E74"/>
    <w:rsid w:val="00D37977"/>
    <w:rsid w:val="00D4522C"/>
    <w:rsid w:val="00D47765"/>
    <w:rsid w:val="00D62296"/>
    <w:rsid w:val="00D85879"/>
    <w:rsid w:val="00D92550"/>
    <w:rsid w:val="00DA006B"/>
    <w:rsid w:val="00DA0B15"/>
    <w:rsid w:val="00DA13F6"/>
    <w:rsid w:val="00DB46EE"/>
    <w:rsid w:val="00DC1A78"/>
    <w:rsid w:val="00DC78F0"/>
    <w:rsid w:val="00DC7A80"/>
    <w:rsid w:val="00DD6B50"/>
    <w:rsid w:val="00DE1BBA"/>
    <w:rsid w:val="00DE2054"/>
    <w:rsid w:val="00DE5EB5"/>
    <w:rsid w:val="00E023E5"/>
    <w:rsid w:val="00E04D05"/>
    <w:rsid w:val="00E2671A"/>
    <w:rsid w:val="00E46120"/>
    <w:rsid w:val="00E4614B"/>
    <w:rsid w:val="00E577A2"/>
    <w:rsid w:val="00E65B89"/>
    <w:rsid w:val="00E67402"/>
    <w:rsid w:val="00E8289F"/>
    <w:rsid w:val="00E94CD4"/>
    <w:rsid w:val="00E95265"/>
    <w:rsid w:val="00EA4CC9"/>
    <w:rsid w:val="00EA52F2"/>
    <w:rsid w:val="00EB2873"/>
    <w:rsid w:val="00EC7197"/>
    <w:rsid w:val="00EE1B18"/>
    <w:rsid w:val="00EE231D"/>
    <w:rsid w:val="00EE25E4"/>
    <w:rsid w:val="00EE2DB7"/>
    <w:rsid w:val="00EE6645"/>
    <w:rsid w:val="00EF1126"/>
    <w:rsid w:val="00EF3E38"/>
    <w:rsid w:val="00F00C35"/>
    <w:rsid w:val="00F00DA8"/>
    <w:rsid w:val="00F01925"/>
    <w:rsid w:val="00F04C1A"/>
    <w:rsid w:val="00F07793"/>
    <w:rsid w:val="00F07817"/>
    <w:rsid w:val="00F12C8E"/>
    <w:rsid w:val="00F35060"/>
    <w:rsid w:val="00F4056C"/>
    <w:rsid w:val="00F96502"/>
    <w:rsid w:val="00FA115F"/>
    <w:rsid w:val="00FA5213"/>
    <w:rsid w:val="00FA6700"/>
    <w:rsid w:val="00FB55EB"/>
    <w:rsid w:val="00FC213B"/>
    <w:rsid w:val="00FD7B22"/>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F2937A"/>
  <w14:defaultImageDpi w14:val="0"/>
  <w15:docId w15:val="{8C2699E1-32B3-4B52-949E-D9A01FA87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21C71"/>
    <w:rPr>
      <w:rFonts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mmentaariviide">
    <w:name w:val="annotation reference"/>
    <w:basedOn w:val="Liguvaikefont"/>
    <w:uiPriority w:val="99"/>
    <w:semiHidden/>
    <w:unhideWhenUsed/>
    <w:rsid w:val="00321A5F"/>
    <w:rPr>
      <w:rFonts w:cs="Times New Roman"/>
      <w:sz w:val="16"/>
    </w:rPr>
  </w:style>
  <w:style w:type="paragraph" w:styleId="Kommentaaritekst">
    <w:name w:val="annotation text"/>
    <w:basedOn w:val="Normaallaad"/>
    <w:link w:val="KommentaaritekstMrk"/>
    <w:uiPriority w:val="99"/>
    <w:semiHidden/>
    <w:unhideWhenUsed/>
    <w:rsid w:val="00321A5F"/>
    <w:rPr>
      <w:rFonts w:ascii="Calibri" w:hAnsi="Calibri"/>
      <w:sz w:val="20"/>
      <w:szCs w:val="20"/>
    </w:rPr>
  </w:style>
  <w:style w:type="paragraph" w:styleId="Jutumullitekst">
    <w:name w:val="Balloon Text"/>
    <w:basedOn w:val="Normaallaad"/>
    <w:link w:val="JutumullitekstMrk"/>
    <w:uiPriority w:val="99"/>
    <w:semiHidden/>
    <w:unhideWhenUsed/>
    <w:rsid w:val="00321A5F"/>
    <w:pPr>
      <w:spacing w:after="0" w:line="240" w:lineRule="auto"/>
    </w:pPr>
    <w:rPr>
      <w:rFonts w:ascii="Tahoma" w:hAnsi="Tahoma" w:cs="Tahoma"/>
      <w:sz w:val="16"/>
      <w:szCs w:val="16"/>
    </w:rPr>
  </w:style>
  <w:style w:type="character" w:customStyle="1" w:styleId="KommentaaritekstMrk">
    <w:name w:val="Kommentaari tekst Märk"/>
    <w:basedOn w:val="Liguvaikefont"/>
    <w:link w:val="Kommentaaritekst"/>
    <w:uiPriority w:val="99"/>
    <w:semiHidden/>
    <w:locked/>
    <w:rsid w:val="00321A5F"/>
    <w:rPr>
      <w:rFonts w:ascii="Calibri" w:hAnsi="Calibri" w:cs="Times New Roman"/>
      <w:sz w:val="20"/>
      <w:szCs w:val="20"/>
    </w:rPr>
  </w:style>
  <w:style w:type="table" w:styleId="Kontuurtabel">
    <w:name w:val="Table Grid"/>
    <w:basedOn w:val="Normaaltabel"/>
    <w:uiPriority w:val="59"/>
    <w:rsid w:val="009271E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utumullitekstMrk">
    <w:name w:val="Jutumullitekst Märk"/>
    <w:basedOn w:val="Liguvaikefont"/>
    <w:link w:val="Jutumullitekst"/>
    <w:uiPriority w:val="99"/>
    <w:semiHidden/>
    <w:locked/>
    <w:rsid w:val="00321A5F"/>
    <w:rPr>
      <w:rFonts w:ascii="Tahoma" w:hAnsi="Tahoma" w:cs="Tahoma"/>
      <w:sz w:val="16"/>
      <w:szCs w:val="16"/>
    </w:rPr>
  </w:style>
  <w:style w:type="character" w:customStyle="1" w:styleId="LoendilikMrk">
    <w:name w:val="Loendi lõik Märk"/>
    <w:link w:val="Loendilik"/>
    <w:uiPriority w:val="34"/>
    <w:locked/>
    <w:rsid w:val="00C15C43"/>
  </w:style>
  <w:style w:type="paragraph" w:styleId="Kommentaariteema">
    <w:name w:val="annotation subject"/>
    <w:basedOn w:val="Kommentaaritekst"/>
    <w:next w:val="Kommentaaritekst"/>
    <w:link w:val="KommentaariteemaMrk"/>
    <w:uiPriority w:val="99"/>
    <w:semiHidden/>
    <w:unhideWhenUsed/>
    <w:rsid w:val="001332B0"/>
    <w:pPr>
      <w:spacing w:line="240" w:lineRule="auto"/>
    </w:pPr>
    <w:rPr>
      <w:rFonts w:asciiTheme="minorHAnsi" w:hAnsiTheme="minorHAnsi"/>
      <w:b/>
      <w:bCs/>
    </w:rPr>
  </w:style>
  <w:style w:type="paragraph" w:styleId="Loendilik">
    <w:name w:val="List Paragraph"/>
    <w:basedOn w:val="Normaallaad"/>
    <w:link w:val="LoendilikMrk"/>
    <w:uiPriority w:val="34"/>
    <w:qFormat/>
    <w:rsid w:val="00C15C43"/>
    <w:pPr>
      <w:ind w:left="720"/>
      <w:contextualSpacing/>
    </w:pPr>
  </w:style>
  <w:style w:type="character" w:customStyle="1" w:styleId="KommentaariteemaMrk">
    <w:name w:val="Kommentaari teema Märk"/>
    <w:basedOn w:val="KommentaaritekstMrk"/>
    <w:link w:val="Kommentaariteema"/>
    <w:uiPriority w:val="99"/>
    <w:semiHidden/>
    <w:locked/>
    <w:rsid w:val="001332B0"/>
    <w:rPr>
      <w:rFonts w:ascii="Calibri" w:hAnsi="Calibri" w:cs="Times New Roman"/>
      <w:b/>
      <w:bCs/>
      <w:sz w:val="20"/>
      <w:szCs w:val="20"/>
    </w:rPr>
  </w:style>
  <w:style w:type="paragraph" w:customStyle="1" w:styleId="Application2">
    <w:name w:val="Application2"/>
    <w:basedOn w:val="Normaallaad"/>
    <w:autoRedefine/>
    <w:rsid w:val="00B61628"/>
    <w:pPr>
      <w:widowControl w:val="0"/>
      <w:suppressAutoHyphens/>
      <w:spacing w:before="120" w:after="120" w:line="240" w:lineRule="auto"/>
      <w:jc w:val="both"/>
    </w:pPr>
    <w:rPr>
      <w:rFonts w:ascii="Arial" w:hAnsi="Arial" w:cs="Arial"/>
      <w:b/>
      <w:noProof/>
      <w:color w:val="000000"/>
      <w:spacing w:val="-2"/>
      <w:sz w:val="20"/>
      <w:szCs w:val="20"/>
    </w:rPr>
  </w:style>
  <w:style w:type="character" w:customStyle="1" w:styleId="PisMrk">
    <w:name w:val="Päis Märk"/>
    <w:basedOn w:val="Liguvaikefont"/>
    <w:link w:val="Pis"/>
    <w:uiPriority w:val="99"/>
    <w:locked/>
    <w:rsid w:val="00486812"/>
    <w:rPr>
      <w:rFonts w:ascii="Times New Roman" w:hAnsi="Times New Roman" w:cs="Times New Roman"/>
      <w:sz w:val="20"/>
      <w:szCs w:val="20"/>
      <w:lang w:val="en-US" w:eastAsia="et-EE"/>
    </w:rPr>
  </w:style>
  <w:style w:type="paragraph" w:styleId="Pis">
    <w:name w:val="header"/>
    <w:basedOn w:val="Normaallaad"/>
    <w:link w:val="PisMrk"/>
    <w:uiPriority w:val="99"/>
    <w:rsid w:val="00486812"/>
    <w:pPr>
      <w:tabs>
        <w:tab w:val="center" w:pos="4320"/>
        <w:tab w:val="right" w:pos="8640"/>
      </w:tabs>
      <w:autoSpaceDE w:val="0"/>
      <w:autoSpaceDN w:val="0"/>
      <w:spacing w:after="0" w:line="240" w:lineRule="auto"/>
    </w:pPr>
    <w:rPr>
      <w:rFonts w:ascii="Times New Roman" w:hAnsi="Times New Roman"/>
      <w:sz w:val="20"/>
      <w:szCs w:val="20"/>
      <w:lang w:val="en-US" w:eastAsia="et-EE"/>
    </w:rPr>
  </w:style>
  <w:style w:type="character" w:customStyle="1" w:styleId="HeaderChar">
    <w:name w:val="Header Char"/>
    <w:basedOn w:val="Liguvaikefont"/>
    <w:uiPriority w:val="99"/>
    <w:rsid w:val="00486812"/>
    <w:rPr>
      <w:rFonts w:cs="Times New Roman"/>
    </w:rPr>
  </w:style>
  <w:style w:type="paragraph" w:styleId="Jalus">
    <w:name w:val="footer"/>
    <w:basedOn w:val="Normaallaad"/>
    <w:link w:val="JalusMrk"/>
    <w:uiPriority w:val="99"/>
    <w:rsid w:val="00384CA9"/>
    <w:pPr>
      <w:tabs>
        <w:tab w:val="center" w:pos="4536"/>
        <w:tab w:val="right" w:pos="9072"/>
      </w:tabs>
      <w:spacing w:after="0" w:line="240" w:lineRule="auto"/>
    </w:pPr>
  </w:style>
  <w:style w:type="character" w:customStyle="1" w:styleId="JalusMrk">
    <w:name w:val="Jalus Märk"/>
    <w:basedOn w:val="Liguvaikefont"/>
    <w:link w:val="Jalus"/>
    <w:uiPriority w:val="99"/>
    <w:rsid w:val="00384CA9"/>
    <w:rPr>
      <w:rFonts w:cs="Times New Roman"/>
    </w:rPr>
  </w:style>
  <w:style w:type="character" w:styleId="Hperlink">
    <w:name w:val="Hyperlink"/>
    <w:basedOn w:val="Liguvaikefont"/>
    <w:uiPriority w:val="99"/>
    <w:rsid w:val="0064178F"/>
    <w:rPr>
      <w:color w:val="0000FF" w:themeColor="hyperlink"/>
      <w:u w:val="single"/>
    </w:rPr>
  </w:style>
  <w:style w:type="character" w:styleId="Lahendamatamainimine">
    <w:name w:val="Unresolved Mention"/>
    <w:basedOn w:val="Liguvaikefont"/>
    <w:uiPriority w:val="99"/>
    <w:semiHidden/>
    <w:unhideWhenUsed/>
    <w:rsid w:val="0064178F"/>
    <w:rPr>
      <w:color w:val="605E5C"/>
      <w:shd w:val="clear" w:color="auto" w:fill="E1DFDD"/>
    </w:rPr>
  </w:style>
  <w:style w:type="paragraph" w:customStyle="1" w:styleId="Default">
    <w:name w:val="Default"/>
    <w:rsid w:val="00CF3A65"/>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Tugev">
    <w:name w:val="Strong"/>
    <w:basedOn w:val="Liguvaikefont"/>
    <w:uiPriority w:val="22"/>
    <w:qFormat/>
    <w:rsid w:val="00E95265"/>
    <w:rPr>
      <w:b/>
      <w:bCs/>
    </w:rPr>
  </w:style>
  <w:style w:type="character" w:styleId="Klastatudhperlink">
    <w:name w:val="FollowedHyperlink"/>
    <w:basedOn w:val="Liguvaikefont"/>
    <w:uiPriority w:val="99"/>
    <w:rsid w:val="00237B04"/>
    <w:rPr>
      <w:color w:val="800080" w:themeColor="followedHyperlink"/>
      <w:u w:val="single"/>
    </w:rPr>
  </w:style>
  <w:style w:type="paragraph" w:styleId="Normaallaadveeb">
    <w:name w:val="Normal (Web)"/>
    <w:basedOn w:val="Normaallaad"/>
    <w:uiPriority w:val="99"/>
    <w:unhideWhenUsed/>
    <w:rsid w:val="007C65E0"/>
    <w:pPr>
      <w:spacing w:before="100" w:beforeAutospacing="1" w:after="100" w:afterAutospacing="1" w:line="240" w:lineRule="auto"/>
    </w:pPr>
    <w:rPr>
      <w:rFonts w:ascii="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386208">
      <w:bodyDiv w:val="1"/>
      <w:marLeft w:val="0"/>
      <w:marRight w:val="0"/>
      <w:marTop w:val="0"/>
      <w:marBottom w:val="0"/>
      <w:divBdr>
        <w:top w:val="none" w:sz="0" w:space="0" w:color="auto"/>
        <w:left w:val="none" w:sz="0" w:space="0" w:color="auto"/>
        <w:bottom w:val="none" w:sz="0" w:space="0" w:color="auto"/>
        <w:right w:val="none" w:sz="0" w:space="0" w:color="auto"/>
      </w:divBdr>
    </w:div>
    <w:div w:id="365645877">
      <w:bodyDiv w:val="1"/>
      <w:marLeft w:val="0"/>
      <w:marRight w:val="0"/>
      <w:marTop w:val="0"/>
      <w:marBottom w:val="0"/>
      <w:divBdr>
        <w:top w:val="none" w:sz="0" w:space="0" w:color="auto"/>
        <w:left w:val="none" w:sz="0" w:space="0" w:color="auto"/>
        <w:bottom w:val="none" w:sz="0" w:space="0" w:color="auto"/>
        <w:right w:val="none" w:sz="0" w:space="0" w:color="auto"/>
      </w:divBdr>
    </w:div>
    <w:div w:id="433399500">
      <w:marLeft w:val="0"/>
      <w:marRight w:val="0"/>
      <w:marTop w:val="0"/>
      <w:marBottom w:val="0"/>
      <w:divBdr>
        <w:top w:val="none" w:sz="0" w:space="0" w:color="auto"/>
        <w:left w:val="none" w:sz="0" w:space="0" w:color="auto"/>
        <w:bottom w:val="none" w:sz="0" w:space="0" w:color="auto"/>
        <w:right w:val="none" w:sz="0" w:space="0" w:color="auto"/>
      </w:divBdr>
    </w:div>
    <w:div w:id="433399501">
      <w:marLeft w:val="0"/>
      <w:marRight w:val="0"/>
      <w:marTop w:val="0"/>
      <w:marBottom w:val="0"/>
      <w:divBdr>
        <w:top w:val="none" w:sz="0" w:space="0" w:color="auto"/>
        <w:left w:val="none" w:sz="0" w:space="0" w:color="auto"/>
        <w:bottom w:val="none" w:sz="0" w:space="0" w:color="auto"/>
        <w:right w:val="none" w:sz="0" w:space="0" w:color="auto"/>
      </w:divBdr>
    </w:div>
    <w:div w:id="433399502">
      <w:marLeft w:val="0"/>
      <w:marRight w:val="0"/>
      <w:marTop w:val="0"/>
      <w:marBottom w:val="0"/>
      <w:divBdr>
        <w:top w:val="none" w:sz="0" w:space="0" w:color="auto"/>
        <w:left w:val="none" w:sz="0" w:space="0" w:color="auto"/>
        <w:bottom w:val="none" w:sz="0" w:space="0" w:color="auto"/>
        <w:right w:val="none" w:sz="0" w:space="0" w:color="auto"/>
      </w:divBdr>
    </w:div>
    <w:div w:id="433399503">
      <w:marLeft w:val="0"/>
      <w:marRight w:val="0"/>
      <w:marTop w:val="0"/>
      <w:marBottom w:val="0"/>
      <w:divBdr>
        <w:top w:val="none" w:sz="0" w:space="0" w:color="auto"/>
        <w:left w:val="none" w:sz="0" w:space="0" w:color="auto"/>
        <w:bottom w:val="none" w:sz="0" w:space="0" w:color="auto"/>
        <w:right w:val="none" w:sz="0" w:space="0" w:color="auto"/>
      </w:divBdr>
    </w:div>
    <w:div w:id="486240524">
      <w:bodyDiv w:val="1"/>
      <w:marLeft w:val="0"/>
      <w:marRight w:val="0"/>
      <w:marTop w:val="0"/>
      <w:marBottom w:val="0"/>
      <w:divBdr>
        <w:top w:val="none" w:sz="0" w:space="0" w:color="auto"/>
        <w:left w:val="none" w:sz="0" w:space="0" w:color="auto"/>
        <w:bottom w:val="none" w:sz="0" w:space="0" w:color="auto"/>
        <w:right w:val="none" w:sz="0" w:space="0" w:color="auto"/>
      </w:divBdr>
    </w:div>
    <w:div w:id="670525652">
      <w:bodyDiv w:val="1"/>
      <w:marLeft w:val="0"/>
      <w:marRight w:val="0"/>
      <w:marTop w:val="0"/>
      <w:marBottom w:val="0"/>
      <w:divBdr>
        <w:top w:val="none" w:sz="0" w:space="0" w:color="auto"/>
        <w:left w:val="none" w:sz="0" w:space="0" w:color="auto"/>
        <w:bottom w:val="none" w:sz="0" w:space="0" w:color="auto"/>
        <w:right w:val="none" w:sz="0" w:space="0" w:color="auto"/>
      </w:divBdr>
    </w:div>
    <w:div w:id="721709206">
      <w:bodyDiv w:val="1"/>
      <w:marLeft w:val="0"/>
      <w:marRight w:val="0"/>
      <w:marTop w:val="0"/>
      <w:marBottom w:val="0"/>
      <w:divBdr>
        <w:top w:val="none" w:sz="0" w:space="0" w:color="auto"/>
        <w:left w:val="none" w:sz="0" w:space="0" w:color="auto"/>
        <w:bottom w:val="none" w:sz="0" w:space="0" w:color="auto"/>
        <w:right w:val="none" w:sz="0" w:space="0" w:color="auto"/>
      </w:divBdr>
    </w:div>
    <w:div w:id="1126242997">
      <w:bodyDiv w:val="1"/>
      <w:marLeft w:val="0"/>
      <w:marRight w:val="0"/>
      <w:marTop w:val="0"/>
      <w:marBottom w:val="0"/>
      <w:divBdr>
        <w:top w:val="none" w:sz="0" w:space="0" w:color="auto"/>
        <w:left w:val="none" w:sz="0" w:space="0" w:color="auto"/>
        <w:bottom w:val="none" w:sz="0" w:space="0" w:color="auto"/>
        <w:right w:val="none" w:sz="0" w:space="0" w:color="auto"/>
      </w:divBdr>
    </w:div>
    <w:div w:id="1143080338">
      <w:bodyDiv w:val="1"/>
      <w:marLeft w:val="0"/>
      <w:marRight w:val="0"/>
      <w:marTop w:val="0"/>
      <w:marBottom w:val="0"/>
      <w:divBdr>
        <w:top w:val="none" w:sz="0" w:space="0" w:color="auto"/>
        <w:left w:val="none" w:sz="0" w:space="0" w:color="auto"/>
        <w:bottom w:val="none" w:sz="0" w:space="0" w:color="auto"/>
        <w:right w:val="none" w:sz="0" w:space="0" w:color="auto"/>
      </w:divBdr>
    </w:div>
    <w:div w:id="1195073351">
      <w:bodyDiv w:val="1"/>
      <w:marLeft w:val="0"/>
      <w:marRight w:val="0"/>
      <w:marTop w:val="0"/>
      <w:marBottom w:val="0"/>
      <w:divBdr>
        <w:top w:val="none" w:sz="0" w:space="0" w:color="auto"/>
        <w:left w:val="none" w:sz="0" w:space="0" w:color="auto"/>
        <w:bottom w:val="none" w:sz="0" w:space="0" w:color="auto"/>
        <w:right w:val="none" w:sz="0" w:space="0" w:color="auto"/>
      </w:divBdr>
    </w:div>
    <w:div w:id="1234194950">
      <w:bodyDiv w:val="1"/>
      <w:marLeft w:val="0"/>
      <w:marRight w:val="0"/>
      <w:marTop w:val="0"/>
      <w:marBottom w:val="0"/>
      <w:divBdr>
        <w:top w:val="none" w:sz="0" w:space="0" w:color="auto"/>
        <w:left w:val="none" w:sz="0" w:space="0" w:color="auto"/>
        <w:bottom w:val="none" w:sz="0" w:space="0" w:color="auto"/>
        <w:right w:val="none" w:sz="0" w:space="0" w:color="auto"/>
      </w:divBdr>
    </w:div>
    <w:div w:id="1498040227">
      <w:bodyDiv w:val="1"/>
      <w:marLeft w:val="0"/>
      <w:marRight w:val="0"/>
      <w:marTop w:val="0"/>
      <w:marBottom w:val="0"/>
      <w:divBdr>
        <w:top w:val="none" w:sz="0" w:space="0" w:color="auto"/>
        <w:left w:val="none" w:sz="0" w:space="0" w:color="auto"/>
        <w:bottom w:val="none" w:sz="0" w:space="0" w:color="auto"/>
        <w:right w:val="none" w:sz="0" w:space="0" w:color="auto"/>
      </w:divBdr>
    </w:div>
    <w:div w:id="1542327295">
      <w:bodyDiv w:val="1"/>
      <w:marLeft w:val="0"/>
      <w:marRight w:val="0"/>
      <w:marTop w:val="0"/>
      <w:marBottom w:val="0"/>
      <w:divBdr>
        <w:top w:val="none" w:sz="0" w:space="0" w:color="auto"/>
        <w:left w:val="none" w:sz="0" w:space="0" w:color="auto"/>
        <w:bottom w:val="none" w:sz="0" w:space="0" w:color="auto"/>
        <w:right w:val="none" w:sz="0" w:space="0" w:color="auto"/>
      </w:divBdr>
    </w:div>
    <w:div w:id="1587375144">
      <w:bodyDiv w:val="1"/>
      <w:marLeft w:val="0"/>
      <w:marRight w:val="0"/>
      <w:marTop w:val="0"/>
      <w:marBottom w:val="0"/>
      <w:divBdr>
        <w:top w:val="none" w:sz="0" w:space="0" w:color="auto"/>
        <w:left w:val="none" w:sz="0" w:space="0" w:color="auto"/>
        <w:bottom w:val="none" w:sz="0" w:space="0" w:color="auto"/>
        <w:right w:val="none" w:sz="0" w:space="0" w:color="auto"/>
      </w:divBdr>
    </w:div>
    <w:div w:id="1624455993">
      <w:bodyDiv w:val="1"/>
      <w:marLeft w:val="0"/>
      <w:marRight w:val="0"/>
      <w:marTop w:val="0"/>
      <w:marBottom w:val="0"/>
      <w:divBdr>
        <w:top w:val="none" w:sz="0" w:space="0" w:color="auto"/>
        <w:left w:val="none" w:sz="0" w:space="0" w:color="auto"/>
        <w:bottom w:val="none" w:sz="0" w:space="0" w:color="auto"/>
        <w:right w:val="none" w:sz="0" w:space="0" w:color="auto"/>
      </w:divBdr>
    </w:div>
    <w:div w:id="179975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ysk.ee/ah20" TargetMode="External"/><Relationship Id="rId13" Type="http://schemas.openxmlformats.org/officeDocument/2006/relationships/hyperlink" Target="https://edulabs.ee/naited/gtl-labor/" TargetMode="External"/><Relationship Id="rId18" Type="http://schemas.openxmlformats.org/officeDocument/2006/relationships/hyperlink" Target="https://www.kysk.ee/toetatud-projektid"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kysk.ee/ev100-rahvusvaheliste-katusorganisatsioonide-suursundmuste-konkurss" TargetMode="External"/><Relationship Id="rId7" Type="http://schemas.openxmlformats.org/officeDocument/2006/relationships/hyperlink" Target="http://www.kysk.ee/ahe20" TargetMode="External"/><Relationship Id="rId12" Type="http://schemas.openxmlformats.org/officeDocument/2006/relationships/hyperlink" Target="https://nula.kysk.ee/en" TargetMode="External"/><Relationship Id="rId17" Type="http://schemas.openxmlformats.org/officeDocument/2006/relationships/hyperlink" Target="https://www.kysk.ee/valisprojektideomafin"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kysk.ee/toetatud-projektid" TargetMode="External"/><Relationship Id="rId20" Type="http://schemas.openxmlformats.org/officeDocument/2006/relationships/hyperlink" Target="http://www.kysk.ee/reisitoetuse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ula.kysk.ee/algatused" TargetMode="External"/><Relationship Id="rId24" Type="http://schemas.openxmlformats.org/officeDocument/2006/relationships/hyperlink" Target="https://www.youtube.com/watch?v=mKSfrdEAmMY&amp;feature=emb_logo" TargetMode="External"/><Relationship Id="rId5" Type="http://schemas.openxmlformats.org/officeDocument/2006/relationships/footnotes" Target="footnotes.xml"/><Relationship Id="rId15" Type="http://schemas.openxmlformats.org/officeDocument/2006/relationships/hyperlink" Target="http://www.kysk.ee/reisitoetused" TargetMode="External"/><Relationship Id="rId23" Type="http://schemas.openxmlformats.org/officeDocument/2006/relationships/hyperlink" Target="https://www.youtube.com/watch?time_continue=6&amp;v=834zZG-3Z3Y&amp;feature=emb_logo" TargetMode="External"/><Relationship Id="rId10" Type="http://schemas.openxmlformats.org/officeDocument/2006/relationships/hyperlink" Target="https://nula.kysk.ee/esitatud-ideed" TargetMode="External"/><Relationship Id="rId19" Type="http://schemas.openxmlformats.org/officeDocument/2006/relationships/hyperlink" Target="https://www.kysk.ee/ev100-rahvusvaheliste-katusorganisatsioonide-suursundmuste-konkurss" TargetMode="External"/><Relationship Id="rId4" Type="http://schemas.openxmlformats.org/officeDocument/2006/relationships/webSettings" Target="webSettings.xml"/><Relationship Id="rId9" Type="http://schemas.openxmlformats.org/officeDocument/2006/relationships/hyperlink" Target="http://www.kysk.ee/ah20" TargetMode="External"/><Relationship Id="rId14" Type="http://schemas.openxmlformats.org/officeDocument/2006/relationships/hyperlink" Target="https://www.jututaja.ee/et" TargetMode="External"/><Relationship Id="rId22" Type="http://schemas.openxmlformats.org/officeDocument/2006/relationships/hyperlink" Target="https://www.kysk.ee/toetatud-projektid"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818</TotalTime>
  <Pages>15</Pages>
  <Words>5685</Words>
  <Characters>32976</Characters>
  <Application>Microsoft Office Word</Application>
  <DocSecurity>0</DocSecurity>
  <Lines>274</Lines>
  <Paragraphs>77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dc:creator>
  <cp:keywords/>
  <dc:description/>
  <cp:lastModifiedBy>Anneli Roosalu</cp:lastModifiedBy>
  <cp:revision>19</cp:revision>
  <cp:lastPrinted>2019-02-18T13:38:00Z</cp:lastPrinted>
  <dcterms:created xsi:type="dcterms:W3CDTF">2020-07-17T08:23:00Z</dcterms:created>
  <dcterms:modified xsi:type="dcterms:W3CDTF">2020-07-20T08:48:00Z</dcterms:modified>
</cp:coreProperties>
</file>